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07E6" w14:textId="77777777" w:rsidR="00F3417B" w:rsidRPr="002D42E9" w:rsidRDefault="00000000" w:rsidP="00AC313B">
      <w:pPr>
        <w:pStyle w:val="Textkrper"/>
        <w:ind w:left="0"/>
        <w:jc w:val="right"/>
        <w:rPr>
          <w:rFonts w:ascii="Times New Roman"/>
          <w:sz w:val="22"/>
          <w:szCs w:val="22"/>
        </w:rPr>
      </w:pPr>
      <w:r w:rsidRPr="002D42E9">
        <w:rPr>
          <w:rFonts w:ascii="Times New Roman"/>
          <w:noProof/>
          <w:sz w:val="22"/>
          <w:szCs w:val="22"/>
        </w:rPr>
        <w:drawing>
          <wp:inline distT="0" distB="0" distL="0" distR="0" wp14:anchorId="2EA25F48" wp14:editId="290A7779">
            <wp:extent cx="1364560" cy="450820"/>
            <wp:effectExtent l="0" t="0" r="7620" b="6985"/>
            <wp:docPr id="1" name="Image 1" descr="Ein Bild, das Schrift, Text, Grafiken, Logo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Ein Bild, das Schrift, Text, Grafiken, Logo enthält.  Automatisch generierte Beschreibung"/>
                    <pic:cNvPicPr/>
                  </pic:nvPicPr>
                  <pic:blipFill>
                    <a:blip r:embed="rId7" cstate="print"/>
                    <a:stretch>
                      <a:fillRect/>
                    </a:stretch>
                  </pic:blipFill>
                  <pic:spPr>
                    <a:xfrm>
                      <a:off x="0" y="0"/>
                      <a:ext cx="1433010" cy="473434"/>
                    </a:xfrm>
                    <a:prstGeom prst="rect">
                      <a:avLst/>
                    </a:prstGeom>
                  </pic:spPr>
                </pic:pic>
              </a:graphicData>
            </a:graphic>
          </wp:inline>
        </w:drawing>
      </w:r>
    </w:p>
    <w:p w14:paraId="49BB6472" w14:textId="566ABA9C" w:rsidR="00F3417B" w:rsidRPr="002D42E9" w:rsidRDefault="00DC3ABB" w:rsidP="006909CC">
      <w:pPr>
        <w:pStyle w:val="Textkrper"/>
        <w:ind w:left="0"/>
        <w:rPr>
          <w:sz w:val="22"/>
          <w:szCs w:val="22"/>
        </w:rPr>
      </w:pPr>
      <w:r>
        <w:rPr>
          <w:sz w:val="22"/>
          <w:szCs w:val="22"/>
        </w:rPr>
        <w:t>24</w:t>
      </w:r>
      <w:r w:rsidR="002F227F">
        <w:rPr>
          <w:sz w:val="22"/>
          <w:szCs w:val="22"/>
        </w:rPr>
        <w:t>. September 2024 / J. Sutter</w:t>
      </w:r>
    </w:p>
    <w:p w14:paraId="35095756" w14:textId="77777777" w:rsidR="00F3417B" w:rsidRPr="002D42E9" w:rsidRDefault="00F3417B" w:rsidP="006909CC">
      <w:pPr>
        <w:pStyle w:val="Textkrper"/>
        <w:ind w:left="0"/>
        <w:rPr>
          <w:sz w:val="22"/>
          <w:szCs w:val="22"/>
        </w:rPr>
      </w:pPr>
    </w:p>
    <w:p w14:paraId="426843A0" w14:textId="77777777" w:rsidR="006909CC" w:rsidRPr="002D42E9" w:rsidRDefault="006909CC" w:rsidP="006909CC">
      <w:pPr>
        <w:pStyle w:val="Textkrper"/>
        <w:ind w:left="0"/>
        <w:rPr>
          <w:sz w:val="22"/>
          <w:szCs w:val="22"/>
        </w:rPr>
      </w:pPr>
    </w:p>
    <w:p w14:paraId="42F7842D" w14:textId="65795260" w:rsidR="00AC313B" w:rsidRPr="002D42E9" w:rsidRDefault="00AC313B" w:rsidP="006909CC">
      <w:pPr>
        <w:pStyle w:val="Textkrper"/>
        <w:ind w:left="0"/>
        <w:rPr>
          <w:b/>
          <w:bCs/>
          <w:sz w:val="28"/>
          <w:szCs w:val="28"/>
        </w:rPr>
      </w:pPr>
      <w:r>
        <w:rPr>
          <w:b/>
          <w:bCs/>
          <w:sz w:val="28"/>
          <w:szCs w:val="28"/>
        </w:rPr>
        <w:t>Mustervorlage für die Einwohnergemeindeversammlungen</w:t>
      </w:r>
    </w:p>
    <w:p w14:paraId="6DE9CC42" w14:textId="77777777" w:rsidR="00AC313B" w:rsidRDefault="00AC313B" w:rsidP="006909CC">
      <w:pPr>
        <w:pStyle w:val="Textkrper"/>
        <w:ind w:left="0"/>
        <w:rPr>
          <w:sz w:val="22"/>
          <w:szCs w:val="22"/>
        </w:rPr>
      </w:pPr>
    </w:p>
    <w:p w14:paraId="726A0D7A" w14:textId="55FBF089" w:rsidR="00AC313B" w:rsidRPr="00AC313B" w:rsidRDefault="00AC313B" w:rsidP="006909CC">
      <w:pPr>
        <w:pStyle w:val="Textkrper"/>
        <w:ind w:left="0"/>
        <w:rPr>
          <w:i/>
          <w:iCs/>
          <w:color w:val="C00000"/>
          <w:sz w:val="22"/>
          <w:szCs w:val="22"/>
        </w:rPr>
      </w:pPr>
      <w:r w:rsidRPr="00AC313B">
        <w:rPr>
          <w:i/>
          <w:iCs/>
          <w:color w:val="C00000"/>
          <w:sz w:val="22"/>
          <w:szCs w:val="22"/>
        </w:rPr>
        <w:t>Titel des Traktandums</w:t>
      </w:r>
    </w:p>
    <w:p w14:paraId="35B117F6" w14:textId="37CBD856" w:rsidR="00AC313B" w:rsidRPr="00AC313B" w:rsidRDefault="00AC313B" w:rsidP="00130EF2">
      <w:pPr>
        <w:pStyle w:val="Textkrper"/>
        <w:pBdr>
          <w:top w:val="single" w:sz="4" w:space="1" w:color="auto"/>
          <w:left w:val="single" w:sz="4" w:space="4" w:color="auto"/>
          <w:bottom w:val="single" w:sz="4" w:space="1" w:color="auto"/>
          <w:right w:val="single" w:sz="4" w:space="4" w:color="auto"/>
        </w:pBdr>
        <w:ind w:left="0"/>
        <w:rPr>
          <w:b/>
          <w:bCs/>
          <w:sz w:val="22"/>
          <w:szCs w:val="22"/>
        </w:rPr>
      </w:pPr>
      <w:r w:rsidRPr="00AC313B">
        <w:rPr>
          <w:b/>
          <w:bCs/>
          <w:sz w:val="22"/>
          <w:szCs w:val="22"/>
        </w:rPr>
        <w:t>Beitritt zum Trägerverein Naturpark Baselbiet</w:t>
      </w:r>
    </w:p>
    <w:p w14:paraId="19BD0404" w14:textId="77777777" w:rsidR="00AC313B" w:rsidRDefault="00AC313B" w:rsidP="006909CC">
      <w:pPr>
        <w:pStyle w:val="Textkrper"/>
        <w:ind w:left="0"/>
        <w:rPr>
          <w:sz w:val="22"/>
          <w:szCs w:val="22"/>
        </w:rPr>
      </w:pPr>
    </w:p>
    <w:p w14:paraId="295811B7" w14:textId="5E1D326B" w:rsidR="00AC313B" w:rsidRPr="00AC313B" w:rsidRDefault="00AC313B" w:rsidP="006909CC">
      <w:pPr>
        <w:pStyle w:val="Textkrper"/>
        <w:ind w:left="0"/>
        <w:rPr>
          <w:i/>
          <w:iCs/>
          <w:color w:val="C00000"/>
          <w:sz w:val="22"/>
          <w:szCs w:val="22"/>
        </w:rPr>
      </w:pPr>
      <w:r w:rsidRPr="00AC313B">
        <w:rPr>
          <w:i/>
          <w:iCs/>
          <w:color w:val="C00000"/>
          <w:sz w:val="22"/>
          <w:szCs w:val="22"/>
        </w:rPr>
        <w:t>Abstimmungsfrage/Antrag</w:t>
      </w:r>
    </w:p>
    <w:p w14:paraId="18950090" w14:textId="69142C13" w:rsidR="00DC3ABB" w:rsidRDefault="00DC3ABB" w:rsidP="00DC3ABB">
      <w:pPr>
        <w:pStyle w:val="Textkrper"/>
        <w:pBdr>
          <w:top w:val="single" w:sz="4" w:space="1" w:color="auto"/>
          <w:left w:val="single" w:sz="4" w:space="4" w:color="auto"/>
          <w:bottom w:val="single" w:sz="4" w:space="1" w:color="auto"/>
          <w:right w:val="single" w:sz="4" w:space="4" w:color="auto"/>
        </w:pBdr>
        <w:ind w:left="0"/>
        <w:rPr>
          <w:b/>
          <w:bCs/>
          <w:sz w:val="22"/>
          <w:szCs w:val="22"/>
        </w:rPr>
      </w:pPr>
      <w:r w:rsidRPr="00DC3ABB">
        <w:rPr>
          <w:sz w:val="22"/>
          <w:szCs w:val="22"/>
        </w:rPr>
        <w:t>Abstimmungsfrage:</w:t>
      </w:r>
      <w:r>
        <w:rPr>
          <w:sz w:val="22"/>
          <w:szCs w:val="22"/>
        </w:rPr>
        <w:br/>
      </w:r>
      <w:r w:rsidRPr="00DC3ABB">
        <w:rPr>
          <w:b/>
          <w:bCs/>
          <w:sz w:val="22"/>
          <w:szCs w:val="22"/>
        </w:rPr>
        <w:t>«Soll die Einwohnergemeinde X dem Trägerverein Naturpark Baselbiet beitreten?»</w:t>
      </w:r>
    </w:p>
    <w:p w14:paraId="7E9B38B3" w14:textId="692D3F75" w:rsidR="00AC313B" w:rsidRPr="00DC3ABB" w:rsidRDefault="00DC3ABB" w:rsidP="00DC3ABB">
      <w:pPr>
        <w:pStyle w:val="Textkrper"/>
        <w:pBdr>
          <w:top w:val="single" w:sz="4" w:space="1" w:color="auto"/>
          <w:left w:val="single" w:sz="4" w:space="4" w:color="auto"/>
          <w:bottom w:val="single" w:sz="4" w:space="1" w:color="auto"/>
          <w:right w:val="single" w:sz="4" w:space="4" w:color="auto"/>
        </w:pBdr>
        <w:ind w:left="0"/>
        <w:rPr>
          <w:b/>
          <w:bCs/>
          <w:sz w:val="22"/>
          <w:szCs w:val="22"/>
        </w:rPr>
      </w:pPr>
      <w:r w:rsidRPr="00DC3ABB">
        <w:rPr>
          <w:sz w:val="22"/>
          <w:szCs w:val="22"/>
        </w:rPr>
        <w:t>Antrag des Gemeinderats:</w:t>
      </w:r>
      <w:r>
        <w:rPr>
          <w:sz w:val="22"/>
          <w:szCs w:val="22"/>
        </w:rPr>
        <w:br/>
      </w:r>
      <w:r w:rsidRPr="00DC3ABB">
        <w:rPr>
          <w:b/>
          <w:bCs/>
          <w:sz w:val="22"/>
          <w:szCs w:val="22"/>
        </w:rPr>
        <w:t>«Der Gemeinderat beantragt der Gemeindeversammlung, den Beitritt der Einwohnergemeinde X zum Trägerverein Natu</w:t>
      </w:r>
      <w:r>
        <w:rPr>
          <w:b/>
          <w:bCs/>
          <w:sz w:val="22"/>
          <w:szCs w:val="22"/>
        </w:rPr>
        <w:t>rp</w:t>
      </w:r>
      <w:r w:rsidRPr="00DC3ABB">
        <w:rPr>
          <w:b/>
          <w:bCs/>
          <w:sz w:val="22"/>
          <w:szCs w:val="22"/>
        </w:rPr>
        <w:t>ark Baselbiet zu beschliessen.»</w:t>
      </w:r>
    </w:p>
    <w:p w14:paraId="5FA93DDB" w14:textId="77777777" w:rsidR="00AC313B" w:rsidRDefault="00AC313B" w:rsidP="006909CC">
      <w:pPr>
        <w:pStyle w:val="Textkrper"/>
        <w:ind w:left="0"/>
        <w:rPr>
          <w:sz w:val="22"/>
          <w:szCs w:val="22"/>
        </w:rPr>
      </w:pPr>
    </w:p>
    <w:p w14:paraId="54BF8A8D" w14:textId="77777777" w:rsidR="00AC313B" w:rsidRDefault="00AC313B" w:rsidP="006909CC">
      <w:pPr>
        <w:pStyle w:val="Textkrper"/>
        <w:ind w:left="0"/>
        <w:rPr>
          <w:sz w:val="22"/>
          <w:szCs w:val="22"/>
        </w:rPr>
      </w:pPr>
    </w:p>
    <w:p w14:paraId="6C47B0F6" w14:textId="693279A2" w:rsidR="00AC313B" w:rsidRPr="00AC313B" w:rsidRDefault="00AC313B" w:rsidP="006909CC">
      <w:pPr>
        <w:pStyle w:val="Textkrper"/>
        <w:ind w:left="0"/>
        <w:rPr>
          <w:i/>
          <w:iCs/>
          <w:color w:val="C00000"/>
          <w:sz w:val="22"/>
          <w:szCs w:val="22"/>
        </w:rPr>
      </w:pPr>
      <w:r w:rsidRPr="00AC313B">
        <w:rPr>
          <w:i/>
          <w:iCs/>
          <w:color w:val="C00000"/>
          <w:sz w:val="22"/>
          <w:szCs w:val="22"/>
        </w:rPr>
        <w:t xml:space="preserve">Erläuterungen </w:t>
      </w:r>
      <w:r w:rsidR="00EC7CF2">
        <w:rPr>
          <w:i/>
          <w:iCs/>
          <w:color w:val="C00000"/>
          <w:sz w:val="22"/>
          <w:szCs w:val="22"/>
        </w:rPr>
        <w:t xml:space="preserve">des Gemeinderats </w:t>
      </w:r>
      <w:r w:rsidRPr="00AC313B">
        <w:rPr>
          <w:i/>
          <w:iCs/>
          <w:color w:val="C00000"/>
          <w:sz w:val="22"/>
          <w:szCs w:val="22"/>
        </w:rPr>
        <w:t>zur Vorlage</w:t>
      </w:r>
      <w:r w:rsidR="009B46A4">
        <w:rPr>
          <w:i/>
          <w:iCs/>
          <w:color w:val="C00000"/>
          <w:sz w:val="22"/>
          <w:szCs w:val="22"/>
        </w:rPr>
        <w:t xml:space="preserve"> in EGV-Einladung</w:t>
      </w:r>
    </w:p>
    <w:p w14:paraId="1E4D7294" w14:textId="77777777" w:rsidR="00AC313B" w:rsidRDefault="00AC313B" w:rsidP="006909CC">
      <w:pPr>
        <w:pStyle w:val="Textkrper"/>
        <w:ind w:left="0"/>
        <w:rPr>
          <w:sz w:val="22"/>
          <w:szCs w:val="22"/>
        </w:rPr>
      </w:pPr>
    </w:p>
    <w:p w14:paraId="2B0C1098" w14:textId="2DC23984" w:rsidR="00AC313B" w:rsidRPr="00AC313B" w:rsidRDefault="00AC313B" w:rsidP="006909CC">
      <w:pPr>
        <w:pStyle w:val="Textkrper"/>
        <w:ind w:left="0"/>
        <w:rPr>
          <w:b/>
          <w:bCs/>
        </w:rPr>
      </w:pPr>
      <w:r w:rsidRPr="00AC313B">
        <w:rPr>
          <w:b/>
          <w:bCs/>
        </w:rPr>
        <w:t>Was ist der Naturpark Baselbiet?</w:t>
      </w:r>
    </w:p>
    <w:p w14:paraId="24ADD05F" w14:textId="77777777" w:rsidR="00AC313B" w:rsidRDefault="00AC313B" w:rsidP="006909CC">
      <w:pPr>
        <w:pStyle w:val="Textkrper"/>
        <w:ind w:left="0"/>
        <w:rPr>
          <w:sz w:val="22"/>
          <w:szCs w:val="22"/>
        </w:rPr>
      </w:pPr>
    </w:p>
    <w:p w14:paraId="0032B8E4" w14:textId="08CCBB5F" w:rsidR="0095552A" w:rsidRDefault="0080098A" w:rsidP="0095552A">
      <w:pPr>
        <w:pStyle w:val="Textkrper"/>
        <w:ind w:left="0"/>
        <w:rPr>
          <w:sz w:val="22"/>
          <w:szCs w:val="22"/>
        </w:rPr>
      </w:pPr>
      <w:r w:rsidRPr="0080098A">
        <w:rPr>
          <w:sz w:val="22"/>
          <w:szCs w:val="22"/>
        </w:rPr>
        <w:t xml:space="preserve">Regionale Naturpärke sind Instrumente der </w:t>
      </w:r>
      <w:r w:rsidRPr="003B64BE">
        <w:rPr>
          <w:b/>
          <w:bCs/>
          <w:sz w:val="22"/>
          <w:szCs w:val="22"/>
        </w:rPr>
        <w:t>Regionalentwicklung</w:t>
      </w:r>
      <w:r>
        <w:rPr>
          <w:sz w:val="22"/>
          <w:szCs w:val="22"/>
        </w:rPr>
        <w:t>, die ihre Grundlage in der Gesetzgebung des Bundes finden. Heute gibt es 17 regionale Naturpärke in der Schweiz.</w:t>
      </w:r>
      <w:r w:rsidR="009B46A4">
        <w:rPr>
          <w:sz w:val="22"/>
          <w:szCs w:val="22"/>
        </w:rPr>
        <w:t xml:space="preserve"> </w:t>
      </w:r>
      <w:r w:rsidR="0095552A" w:rsidRPr="0095552A">
        <w:rPr>
          <w:sz w:val="22"/>
          <w:szCs w:val="22"/>
        </w:rPr>
        <w:t xml:space="preserve">Ein Naturpark ist ein Ort </w:t>
      </w:r>
      <w:r w:rsidR="0095552A" w:rsidRPr="003B64BE">
        <w:rPr>
          <w:sz w:val="22"/>
          <w:szCs w:val="22"/>
        </w:rPr>
        <w:t>mit</w:t>
      </w:r>
      <w:r w:rsidR="0095552A" w:rsidRPr="003B64BE">
        <w:rPr>
          <w:b/>
          <w:bCs/>
          <w:sz w:val="22"/>
          <w:szCs w:val="22"/>
        </w:rPr>
        <w:t xml:space="preserve"> aussergewöhnlich hohen Natur- und Landschaftswerten</w:t>
      </w:r>
      <w:r w:rsidR="0095552A" w:rsidRPr="0095552A">
        <w:rPr>
          <w:sz w:val="22"/>
          <w:szCs w:val="22"/>
        </w:rPr>
        <w:t>.</w:t>
      </w:r>
      <w:r w:rsidR="0095552A">
        <w:rPr>
          <w:sz w:val="22"/>
          <w:szCs w:val="22"/>
        </w:rPr>
        <w:t xml:space="preserve"> </w:t>
      </w:r>
      <w:r w:rsidR="003B64BE">
        <w:rPr>
          <w:sz w:val="22"/>
          <w:szCs w:val="22"/>
        </w:rPr>
        <w:t xml:space="preserve">Der Naturpark </w:t>
      </w:r>
      <w:r w:rsidR="0095552A" w:rsidRPr="0095552A">
        <w:rPr>
          <w:sz w:val="22"/>
          <w:szCs w:val="22"/>
        </w:rPr>
        <w:t xml:space="preserve">dient als </w:t>
      </w:r>
      <w:r w:rsidR="0095552A">
        <w:rPr>
          <w:sz w:val="22"/>
          <w:szCs w:val="22"/>
        </w:rPr>
        <w:t>„</w:t>
      </w:r>
      <w:r w:rsidR="0095552A" w:rsidRPr="0095552A">
        <w:rPr>
          <w:sz w:val="22"/>
          <w:szCs w:val="22"/>
        </w:rPr>
        <w:t>Ermöglicher-Plattform</w:t>
      </w:r>
      <w:r w:rsidR="0095552A">
        <w:rPr>
          <w:sz w:val="22"/>
          <w:szCs w:val="22"/>
        </w:rPr>
        <w:t>“</w:t>
      </w:r>
      <w:r w:rsidR="0095552A" w:rsidRPr="0095552A">
        <w:rPr>
          <w:sz w:val="22"/>
          <w:szCs w:val="22"/>
        </w:rPr>
        <w:t xml:space="preserve">, die </w:t>
      </w:r>
      <w:r w:rsidR="0095552A">
        <w:rPr>
          <w:sz w:val="22"/>
          <w:szCs w:val="22"/>
        </w:rPr>
        <w:t>Akteure</w:t>
      </w:r>
      <w:r w:rsidR="0095552A" w:rsidRPr="0095552A">
        <w:rPr>
          <w:sz w:val="22"/>
          <w:szCs w:val="22"/>
        </w:rPr>
        <w:t xml:space="preserve"> miteinander vernetzt und Projekte aus der Bevölkerung fördert.</w:t>
      </w:r>
      <w:r w:rsidR="0095552A">
        <w:rPr>
          <w:sz w:val="22"/>
          <w:szCs w:val="22"/>
        </w:rPr>
        <w:t xml:space="preserve"> Der Naturpark ist somit dem </w:t>
      </w:r>
      <w:r w:rsidR="0095552A" w:rsidRPr="003B64BE">
        <w:rPr>
          <w:b/>
          <w:bCs/>
          <w:sz w:val="22"/>
          <w:szCs w:val="22"/>
        </w:rPr>
        <w:t>Grundsatz der Freiwilligkeit</w:t>
      </w:r>
      <w:r w:rsidR="0095552A">
        <w:rPr>
          <w:sz w:val="22"/>
          <w:szCs w:val="22"/>
        </w:rPr>
        <w:t xml:space="preserve"> verpflichtet. Er lebt davon, dass Gemeinden, Vereine und Private </w:t>
      </w:r>
      <w:r w:rsidR="0095552A" w:rsidRPr="003B64BE">
        <w:rPr>
          <w:b/>
          <w:bCs/>
          <w:sz w:val="22"/>
          <w:szCs w:val="22"/>
        </w:rPr>
        <w:t>Projektanträge</w:t>
      </w:r>
      <w:r w:rsidR="0095552A">
        <w:rPr>
          <w:sz w:val="22"/>
          <w:szCs w:val="22"/>
        </w:rPr>
        <w:t xml:space="preserve"> stellen und – nach Genehmigung durch den Vereinsvorstand – diese umsetzen.</w:t>
      </w:r>
    </w:p>
    <w:p w14:paraId="2BC67D67" w14:textId="77777777" w:rsidR="0095552A" w:rsidRDefault="0095552A" w:rsidP="0095552A">
      <w:pPr>
        <w:pStyle w:val="Textkrper"/>
        <w:ind w:left="0"/>
        <w:rPr>
          <w:sz w:val="22"/>
          <w:szCs w:val="22"/>
        </w:rPr>
      </w:pPr>
    </w:p>
    <w:p w14:paraId="066C8F55" w14:textId="3D58AC7A" w:rsidR="0055770D" w:rsidRDefault="0095552A" w:rsidP="0095552A">
      <w:pPr>
        <w:pStyle w:val="Textkrper"/>
        <w:ind w:left="0"/>
        <w:rPr>
          <w:sz w:val="22"/>
          <w:szCs w:val="22"/>
          <w:lang w:val="de-CH"/>
        </w:rPr>
      </w:pPr>
      <w:r>
        <w:rPr>
          <w:sz w:val="22"/>
          <w:szCs w:val="22"/>
        </w:rPr>
        <w:t>Die</w:t>
      </w:r>
      <w:r w:rsidRPr="0095552A">
        <w:rPr>
          <w:sz w:val="22"/>
          <w:szCs w:val="22"/>
          <w:lang w:val="de-CH"/>
        </w:rPr>
        <w:t xml:space="preserve"> </w:t>
      </w:r>
      <w:r w:rsidRPr="0055770D">
        <w:rPr>
          <w:b/>
          <w:bCs/>
          <w:sz w:val="22"/>
          <w:szCs w:val="22"/>
          <w:lang w:val="de-CH"/>
        </w:rPr>
        <w:t>Themenpalette</w:t>
      </w:r>
      <w:r w:rsidRPr="0095552A">
        <w:rPr>
          <w:sz w:val="22"/>
          <w:szCs w:val="22"/>
          <w:lang w:val="de-CH"/>
        </w:rPr>
        <w:t xml:space="preserve"> eines Regionalen Naturparks</w:t>
      </w:r>
      <w:r w:rsidR="003B64BE">
        <w:rPr>
          <w:sz w:val="22"/>
          <w:szCs w:val="22"/>
          <w:lang w:val="de-CH"/>
        </w:rPr>
        <w:t xml:space="preserve"> und damit der möglichen Projekte</w:t>
      </w:r>
      <w:r w:rsidRPr="0095552A">
        <w:rPr>
          <w:sz w:val="22"/>
          <w:szCs w:val="22"/>
          <w:lang w:val="de-CH"/>
        </w:rPr>
        <w:t xml:space="preserve"> </w:t>
      </w:r>
      <w:r>
        <w:rPr>
          <w:sz w:val="22"/>
          <w:szCs w:val="22"/>
          <w:lang w:val="de-CH"/>
        </w:rPr>
        <w:t xml:space="preserve">ist </w:t>
      </w:r>
      <w:r w:rsidRPr="0095552A">
        <w:rPr>
          <w:sz w:val="22"/>
          <w:szCs w:val="22"/>
          <w:lang w:val="de-CH"/>
        </w:rPr>
        <w:t>breit gefächert</w:t>
      </w:r>
      <w:r>
        <w:rPr>
          <w:sz w:val="22"/>
          <w:szCs w:val="22"/>
          <w:lang w:val="de-CH"/>
        </w:rPr>
        <w:t xml:space="preserve">. Sie reicht </w:t>
      </w:r>
      <w:r w:rsidRPr="0095552A">
        <w:rPr>
          <w:sz w:val="22"/>
          <w:szCs w:val="22"/>
          <w:lang w:val="de-CH"/>
        </w:rPr>
        <w:t xml:space="preserve">von der Ökologie über </w:t>
      </w:r>
      <w:r>
        <w:rPr>
          <w:sz w:val="22"/>
          <w:szCs w:val="22"/>
          <w:lang w:val="de-CH"/>
        </w:rPr>
        <w:t xml:space="preserve">den Tourismus, die Gastronomie und den Handel zum kulturellen Leben, zur Landwirtschaft und </w:t>
      </w:r>
      <w:r w:rsidRPr="0095552A">
        <w:rPr>
          <w:sz w:val="22"/>
          <w:szCs w:val="22"/>
          <w:lang w:val="de-CH"/>
        </w:rPr>
        <w:t>bis zur Bildung</w:t>
      </w:r>
      <w:r>
        <w:rPr>
          <w:sz w:val="22"/>
          <w:szCs w:val="22"/>
          <w:lang w:val="de-CH"/>
        </w:rPr>
        <w:t>.</w:t>
      </w:r>
      <w:r w:rsidRPr="0095552A">
        <w:rPr>
          <w:sz w:val="22"/>
          <w:szCs w:val="22"/>
          <w:lang w:val="de-CH"/>
        </w:rPr>
        <w:t xml:space="preserve"> </w:t>
      </w:r>
      <w:r w:rsidR="0055770D">
        <w:rPr>
          <w:sz w:val="22"/>
          <w:szCs w:val="22"/>
          <w:lang w:val="de-CH"/>
        </w:rPr>
        <w:t xml:space="preserve">Ein </w:t>
      </w:r>
      <w:r w:rsidR="0055770D" w:rsidRPr="0055770D">
        <w:rPr>
          <w:b/>
          <w:bCs/>
          <w:sz w:val="22"/>
          <w:szCs w:val="22"/>
          <w:lang w:val="de-CH"/>
        </w:rPr>
        <w:t>Naturparkprojekt</w:t>
      </w:r>
      <w:r w:rsidR="0055770D">
        <w:rPr>
          <w:sz w:val="22"/>
          <w:szCs w:val="22"/>
          <w:lang w:val="de-CH"/>
        </w:rPr>
        <w:t xml:space="preserve"> kann die Förderung eines Dorfladens zum Verkauf regionaler Produkte genau so sein wie die Offenlegung eines eingedolten Baches unter Entschädigung des betroffenen Landwirts. Oder die Unterstützung eines Vogelschutzprojekts des hiesigen Naturschutzvereins genauso wie die Mitfinanzierung eines traditionellen Anlasses in der Gemeinde.</w:t>
      </w:r>
    </w:p>
    <w:p w14:paraId="1CEF7E6A" w14:textId="77777777" w:rsidR="0055770D" w:rsidRDefault="0055770D" w:rsidP="0095552A">
      <w:pPr>
        <w:pStyle w:val="Textkrper"/>
        <w:ind w:left="0"/>
        <w:rPr>
          <w:sz w:val="22"/>
          <w:szCs w:val="22"/>
          <w:lang w:val="de-CH"/>
        </w:rPr>
      </w:pPr>
    </w:p>
    <w:p w14:paraId="6BD1A697" w14:textId="1E8FCFEF" w:rsidR="0095552A" w:rsidRPr="0095552A" w:rsidRDefault="009B14A3" w:rsidP="0095552A">
      <w:pPr>
        <w:pStyle w:val="Textkrper"/>
        <w:ind w:left="0"/>
        <w:rPr>
          <w:sz w:val="22"/>
          <w:szCs w:val="22"/>
          <w:lang w:val="de-CH"/>
        </w:rPr>
      </w:pPr>
      <w:r>
        <w:rPr>
          <w:sz w:val="22"/>
          <w:szCs w:val="22"/>
          <w:lang w:val="de-CH"/>
        </w:rPr>
        <w:t>Mit</w:t>
      </w:r>
      <w:r w:rsidR="0095552A">
        <w:rPr>
          <w:sz w:val="22"/>
          <w:szCs w:val="22"/>
          <w:lang w:val="de-CH"/>
        </w:rPr>
        <w:t xml:space="preserve"> dem Naturpark wird </w:t>
      </w:r>
      <w:r w:rsidR="0095552A" w:rsidRPr="0055770D">
        <w:rPr>
          <w:b/>
          <w:bCs/>
          <w:sz w:val="22"/>
          <w:szCs w:val="22"/>
          <w:lang w:val="de-CH"/>
        </w:rPr>
        <w:t>Wertschöpfung</w:t>
      </w:r>
      <w:r w:rsidR="0095552A">
        <w:rPr>
          <w:sz w:val="22"/>
          <w:szCs w:val="22"/>
          <w:lang w:val="de-CH"/>
        </w:rPr>
        <w:t xml:space="preserve"> in der Region generiert, wie die </w:t>
      </w:r>
      <w:r w:rsidR="003B64BE">
        <w:rPr>
          <w:sz w:val="22"/>
          <w:szCs w:val="22"/>
          <w:lang w:val="de-CH"/>
        </w:rPr>
        <w:t xml:space="preserve">bereits existierenden 17 regionalen Naturpärke nachgewiesenermassen zeigen. Aber auch die </w:t>
      </w:r>
      <w:r w:rsidR="003B64BE" w:rsidRPr="0055770D">
        <w:rPr>
          <w:b/>
          <w:bCs/>
          <w:sz w:val="22"/>
          <w:szCs w:val="22"/>
          <w:lang w:val="de-CH"/>
        </w:rPr>
        <w:t>Gemeinderechnung</w:t>
      </w:r>
      <w:r w:rsidR="003B64BE">
        <w:rPr>
          <w:sz w:val="22"/>
          <w:szCs w:val="22"/>
          <w:lang w:val="de-CH"/>
        </w:rPr>
        <w:t xml:space="preserve"> </w:t>
      </w:r>
      <w:r w:rsidR="00DC3ABB">
        <w:rPr>
          <w:sz w:val="22"/>
          <w:szCs w:val="22"/>
          <w:lang w:val="de-CH"/>
        </w:rPr>
        <w:t>könnte</w:t>
      </w:r>
      <w:r w:rsidR="003B64BE">
        <w:rPr>
          <w:sz w:val="22"/>
          <w:szCs w:val="22"/>
          <w:lang w:val="de-CH"/>
        </w:rPr>
        <w:t xml:space="preserve"> mit dem Park </w:t>
      </w:r>
      <w:r w:rsidR="00DC3ABB">
        <w:rPr>
          <w:b/>
          <w:bCs/>
          <w:sz w:val="22"/>
          <w:szCs w:val="22"/>
          <w:lang w:val="de-CH"/>
        </w:rPr>
        <w:t xml:space="preserve">entlastet </w:t>
      </w:r>
      <w:r w:rsidR="00DC3ABB" w:rsidRPr="00DC3ABB">
        <w:rPr>
          <w:sz w:val="22"/>
          <w:szCs w:val="22"/>
          <w:lang w:val="de-CH"/>
        </w:rPr>
        <w:t>werden</w:t>
      </w:r>
      <w:r w:rsidR="003B64BE">
        <w:rPr>
          <w:sz w:val="22"/>
          <w:szCs w:val="22"/>
          <w:lang w:val="de-CH"/>
        </w:rPr>
        <w:t>. Denn jeder investierte Gemeindefranken fliesst – dank Förderbeiträgen von Bund und Kanton – um ein Mehrfaches in die Gemeinde zurück.</w:t>
      </w:r>
    </w:p>
    <w:p w14:paraId="54984FF6" w14:textId="77777777" w:rsidR="003B64BE" w:rsidRDefault="003B64BE" w:rsidP="006909CC">
      <w:pPr>
        <w:pStyle w:val="Textkrper"/>
        <w:ind w:left="0"/>
        <w:rPr>
          <w:sz w:val="22"/>
          <w:szCs w:val="22"/>
        </w:rPr>
      </w:pPr>
    </w:p>
    <w:p w14:paraId="2F8CFE84" w14:textId="731B66F6" w:rsidR="003B64BE" w:rsidRDefault="003B64BE" w:rsidP="006909CC">
      <w:pPr>
        <w:pStyle w:val="Textkrper"/>
        <w:ind w:left="0"/>
        <w:rPr>
          <w:sz w:val="22"/>
          <w:szCs w:val="22"/>
        </w:rPr>
      </w:pPr>
      <w:r>
        <w:rPr>
          <w:sz w:val="22"/>
          <w:szCs w:val="22"/>
        </w:rPr>
        <w:t xml:space="preserve">Die </w:t>
      </w:r>
      <w:r w:rsidRPr="0055770D">
        <w:rPr>
          <w:b/>
          <w:bCs/>
          <w:sz w:val="22"/>
          <w:szCs w:val="22"/>
        </w:rPr>
        <w:t>Geschäftsstelle des Naturparks Baselbiet</w:t>
      </w:r>
      <w:r>
        <w:rPr>
          <w:sz w:val="22"/>
          <w:szCs w:val="22"/>
        </w:rPr>
        <w:t xml:space="preserve"> wird durch die VBS AG, eine Unternehmung der Wirtschaftskammer, betrieben. Die VBS AG betreibt im Auftrag auch die Geschäftsstelle von </w:t>
      </w:r>
      <w:r w:rsidRPr="0055770D">
        <w:rPr>
          <w:b/>
          <w:bCs/>
          <w:sz w:val="22"/>
          <w:szCs w:val="22"/>
        </w:rPr>
        <w:t>Baselland Tourismus</w:t>
      </w:r>
      <w:r>
        <w:rPr>
          <w:sz w:val="22"/>
          <w:szCs w:val="22"/>
        </w:rPr>
        <w:t xml:space="preserve">. Mit </w:t>
      </w:r>
      <w:r w:rsidR="009B14A3">
        <w:rPr>
          <w:sz w:val="22"/>
          <w:szCs w:val="22"/>
        </w:rPr>
        <w:t>der Zusammenarbeit</w:t>
      </w:r>
      <w:r>
        <w:rPr>
          <w:sz w:val="22"/>
          <w:szCs w:val="22"/>
        </w:rPr>
        <w:t xml:space="preserve"> der beiden Geschäftsstellen ist sichergestellt, dass keine Doppelspurigkeiten entstehen, dass </w:t>
      </w:r>
      <w:r w:rsidR="0055770D">
        <w:rPr>
          <w:sz w:val="22"/>
          <w:szCs w:val="22"/>
        </w:rPr>
        <w:t>stattdessen</w:t>
      </w:r>
      <w:r>
        <w:rPr>
          <w:sz w:val="22"/>
          <w:szCs w:val="22"/>
        </w:rPr>
        <w:t xml:space="preserve"> der Tourismus vom Naturpark profitiert und umgekehrt. A propos Tourismus: Ziel des Parks ist es nicht, dass unsere schöne Gegend von Heerscharen von Touristinnen und Touristen überschwemmt wird. Aber sehr wohl, dass auch Anbietende von kleineren Tourismusattraktionen überleben und vom Park profitieren können.</w:t>
      </w:r>
      <w:r w:rsidR="0055770D">
        <w:rPr>
          <w:sz w:val="22"/>
          <w:szCs w:val="22"/>
        </w:rPr>
        <w:t xml:space="preserve"> Und, dass zum Teil heute schon bestehende Probleme mit von Ausflugsgästen parkierten Autos mithilfe des Naturparks gelöst werden.</w:t>
      </w:r>
    </w:p>
    <w:p w14:paraId="48DCAA01" w14:textId="77777777" w:rsidR="003B64BE" w:rsidRDefault="003B64BE" w:rsidP="006909CC">
      <w:pPr>
        <w:pStyle w:val="Textkrper"/>
        <w:ind w:left="0"/>
        <w:rPr>
          <w:sz w:val="22"/>
          <w:szCs w:val="22"/>
        </w:rPr>
      </w:pPr>
    </w:p>
    <w:p w14:paraId="44BCC4B8" w14:textId="77777777" w:rsidR="00AC313B" w:rsidRDefault="00AC313B" w:rsidP="006909CC">
      <w:pPr>
        <w:pStyle w:val="Textkrper"/>
        <w:ind w:left="0"/>
        <w:rPr>
          <w:sz w:val="22"/>
          <w:szCs w:val="22"/>
        </w:rPr>
      </w:pPr>
    </w:p>
    <w:p w14:paraId="06EE0C19" w14:textId="313CE1B0" w:rsidR="00AC313B" w:rsidRPr="00AC313B" w:rsidRDefault="00AC313B" w:rsidP="006909CC">
      <w:pPr>
        <w:pStyle w:val="Textkrper"/>
        <w:ind w:left="0"/>
        <w:rPr>
          <w:b/>
          <w:bCs/>
        </w:rPr>
      </w:pPr>
      <w:r w:rsidRPr="00AC313B">
        <w:rPr>
          <w:b/>
          <w:bCs/>
        </w:rPr>
        <w:t>Was ist der Naturpark Baselbiet nicht?</w:t>
      </w:r>
    </w:p>
    <w:p w14:paraId="55FA9B7F" w14:textId="77777777" w:rsidR="00AC313B" w:rsidRDefault="00AC313B" w:rsidP="006909CC">
      <w:pPr>
        <w:pStyle w:val="Textkrper"/>
        <w:ind w:left="0"/>
        <w:rPr>
          <w:sz w:val="22"/>
          <w:szCs w:val="22"/>
        </w:rPr>
      </w:pPr>
    </w:p>
    <w:p w14:paraId="621465AF" w14:textId="77D585D7" w:rsidR="003B64BE" w:rsidRDefault="003B64BE" w:rsidP="006909CC">
      <w:pPr>
        <w:pStyle w:val="Textkrper"/>
        <w:ind w:left="0"/>
        <w:rPr>
          <w:sz w:val="22"/>
          <w:szCs w:val="22"/>
        </w:rPr>
      </w:pPr>
      <w:r w:rsidRPr="0095552A">
        <w:rPr>
          <w:sz w:val="22"/>
          <w:szCs w:val="22"/>
        </w:rPr>
        <w:t xml:space="preserve">Ein Naturpark ist </w:t>
      </w:r>
      <w:r w:rsidRPr="0055770D">
        <w:rPr>
          <w:b/>
          <w:bCs/>
          <w:sz w:val="22"/>
          <w:szCs w:val="22"/>
        </w:rPr>
        <w:t>kein Gesetzgeber</w:t>
      </w:r>
      <w:r>
        <w:rPr>
          <w:sz w:val="22"/>
          <w:szCs w:val="22"/>
        </w:rPr>
        <w:t>.</w:t>
      </w:r>
      <w:r w:rsidRPr="0095552A">
        <w:rPr>
          <w:sz w:val="22"/>
          <w:szCs w:val="22"/>
        </w:rPr>
        <w:t xml:space="preserve"> </w:t>
      </w:r>
      <w:r w:rsidRPr="009503B3">
        <w:rPr>
          <w:b/>
          <w:bCs/>
          <w:sz w:val="22"/>
          <w:szCs w:val="22"/>
        </w:rPr>
        <w:t>Er kann nichts verbieten, aber er kann fördern</w:t>
      </w:r>
      <w:r w:rsidRPr="0095552A">
        <w:rPr>
          <w:sz w:val="22"/>
          <w:szCs w:val="22"/>
        </w:rPr>
        <w:t>.</w:t>
      </w:r>
      <w:r>
        <w:rPr>
          <w:sz w:val="22"/>
          <w:szCs w:val="22"/>
        </w:rPr>
        <w:t xml:space="preserve"> </w:t>
      </w:r>
      <w:r w:rsidRPr="0095552A">
        <w:rPr>
          <w:sz w:val="22"/>
          <w:szCs w:val="22"/>
        </w:rPr>
        <w:t>Ein Naturpark verdrängt keine bestehenden Organisationen oder Infrastrukturen, sondern</w:t>
      </w:r>
      <w:r w:rsidR="0055770D">
        <w:rPr>
          <w:sz w:val="22"/>
          <w:szCs w:val="22"/>
        </w:rPr>
        <w:t xml:space="preserve"> ergänzt diese.</w:t>
      </w:r>
    </w:p>
    <w:p w14:paraId="47915962" w14:textId="77777777" w:rsidR="0055770D" w:rsidRDefault="0055770D" w:rsidP="006909CC">
      <w:pPr>
        <w:pStyle w:val="Textkrper"/>
        <w:ind w:left="0"/>
        <w:rPr>
          <w:sz w:val="22"/>
          <w:szCs w:val="22"/>
        </w:rPr>
      </w:pPr>
    </w:p>
    <w:p w14:paraId="745363AC" w14:textId="49735E7F" w:rsidR="0055770D" w:rsidRDefault="0055770D" w:rsidP="006909CC">
      <w:pPr>
        <w:pStyle w:val="Textkrper"/>
        <w:ind w:left="0"/>
        <w:rPr>
          <w:sz w:val="22"/>
          <w:szCs w:val="22"/>
        </w:rPr>
      </w:pPr>
      <w:r>
        <w:rPr>
          <w:sz w:val="22"/>
          <w:szCs w:val="22"/>
        </w:rPr>
        <w:t xml:space="preserve">Die Schwerpunkte, Ziele und Kompetenzen des Naturparks werden in der </w:t>
      </w:r>
      <w:r w:rsidRPr="009503B3">
        <w:rPr>
          <w:b/>
          <w:bCs/>
          <w:sz w:val="22"/>
          <w:szCs w:val="22"/>
        </w:rPr>
        <w:t>Park-Charta</w:t>
      </w:r>
      <w:r>
        <w:rPr>
          <w:sz w:val="22"/>
          <w:szCs w:val="22"/>
        </w:rPr>
        <w:t xml:space="preserve"> und im </w:t>
      </w:r>
      <w:r w:rsidRPr="009503B3">
        <w:rPr>
          <w:b/>
          <w:bCs/>
          <w:sz w:val="22"/>
          <w:szCs w:val="22"/>
        </w:rPr>
        <w:t>Parkvertrag</w:t>
      </w:r>
      <w:r>
        <w:rPr>
          <w:sz w:val="22"/>
          <w:szCs w:val="22"/>
        </w:rPr>
        <w:t xml:space="preserve"> zwischen Verein und Gemeinden geregelt. Daraus wird sich in unserem Falle zum Beispiel ergeben, dass der Naturpark </w:t>
      </w:r>
      <w:r w:rsidR="009503B3" w:rsidRPr="009503B3">
        <w:rPr>
          <w:b/>
          <w:bCs/>
          <w:sz w:val="22"/>
          <w:szCs w:val="22"/>
        </w:rPr>
        <w:t>bei</w:t>
      </w:r>
      <w:r w:rsidRPr="009503B3">
        <w:rPr>
          <w:b/>
          <w:bCs/>
          <w:sz w:val="22"/>
          <w:szCs w:val="22"/>
        </w:rPr>
        <w:t xml:space="preserve"> Zonenplanungen der Gemeinden keine Kompetenzen</w:t>
      </w:r>
      <w:r>
        <w:rPr>
          <w:sz w:val="22"/>
          <w:szCs w:val="22"/>
        </w:rPr>
        <w:t xml:space="preserve"> haben wird. Über Charta und Parkvertrag entscheidet die Mitgliederversammlung des Vereins. In dieser Versammlung haben die </w:t>
      </w:r>
      <w:r w:rsidRPr="009503B3">
        <w:rPr>
          <w:b/>
          <w:bCs/>
          <w:sz w:val="22"/>
          <w:szCs w:val="22"/>
        </w:rPr>
        <w:t>Parkgemeinden stets die Mehrheit</w:t>
      </w:r>
      <w:r>
        <w:rPr>
          <w:sz w:val="22"/>
          <w:szCs w:val="22"/>
        </w:rPr>
        <w:t>. Dies verlangt bereits der Bund.</w:t>
      </w:r>
    </w:p>
    <w:p w14:paraId="37A1E833" w14:textId="77777777" w:rsidR="0055770D" w:rsidRDefault="0055770D" w:rsidP="006909CC">
      <w:pPr>
        <w:pStyle w:val="Textkrper"/>
        <w:ind w:left="0"/>
        <w:rPr>
          <w:sz w:val="22"/>
          <w:szCs w:val="22"/>
        </w:rPr>
      </w:pPr>
    </w:p>
    <w:p w14:paraId="57CD642E" w14:textId="1D902E3F" w:rsidR="0055770D" w:rsidRDefault="0055770D" w:rsidP="006909CC">
      <w:pPr>
        <w:pStyle w:val="Textkrper"/>
        <w:ind w:left="0"/>
        <w:rPr>
          <w:sz w:val="22"/>
          <w:szCs w:val="22"/>
        </w:rPr>
      </w:pPr>
      <w:r>
        <w:rPr>
          <w:sz w:val="22"/>
          <w:szCs w:val="22"/>
        </w:rPr>
        <w:t xml:space="preserve">Nichts zu befürchten hat die </w:t>
      </w:r>
      <w:r w:rsidRPr="009503B3">
        <w:rPr>
          <w:b/>
          <w:bCs/>
          <w:sz w:val="22"/>
          <w:szCs w:val="22"/>
        </w:rPr>
        <w:t>Landwirtschaft</w:t>
      </w:r>
      <w:r>
        <w:rPr>
          <w:sz w:val="22"/>
          <w:szCs w:val="22"/>
        </w:rPr>
        <w:t>: Es gilt der Grundsatz, „</w:t>
      </w:r>
      <w:r w:rsidRPr="009503B3">
        <w:rPr>
          <w:b/>
          <w:bCs/>
          <w:sz w:val="22"/>
          <w:szCs w:val="22"/>
        </w:rPr>
        <w:t>wer als Landwirtin oder Landwirt nichts mit dem Park zu tun haben will, hat auch nichts mit dem Park zu tun</w:t>
      </w:r>
      <w:r>
        <w:rPr>
          <w:sz w:val="22"/>
          <w:szCs w:val="22"/>
        </w:rPr>
        <w:t>“. Übrigens 17fach bewiesen in den bereits existierenden regionalen Naturpärken der Schweiz.</w:t>
      </w:r>
    </w:p>
    <w:p w14:paraId="5D9ECA23" w14:textId="77777777" w:rsidR="00AC313B" w:rsidRDefault="00AC313B" w:rsidP="006909CC">
      <w:pPr>
        <w:pStyle w:val="Textkrper"/>
        <w:ind w:left="0"/>
        <w:rPr>
          <w:sz w:val="22"/>
          <w:szCs w:val="22"/>
        </w:rPr>
      </w:pPr>
    </w:p>
    <w:p w14:paraId="2B2AB35D" w14:textId="77777777" w:rsidR="009503B3" w:rsidRDefault="009503B3" w:rsidP="006909CC">
      <w:pPr>
        <w:pStyle w:val="Textkrper"/>
        <w:ind w:left="0"/>
        <w:rPr>
          <w:sz w:val="22"/>
          <w:szCs w:val="22"/>
        </w:rPr>
      </w:pPr>
    </w:p>
    <w:p w14:paraId="137246FE" w14:textId="6ADC8A2F" w:rsidR="00AC313B" w:rsidRPr="00AC313B" w:rsidRDefault="00AC313B" w:rsidP="006909CC">
      <w:pPr>
        <w:pStyle w:val="Textkrper"/>
        <w:ind w:left="0"/>
        <w:rPr>
          <w:b/>
          <w:bCs/>
        </w:rPr>
      </w:pPr>
      <w:r w:rsidRPr="00AC313B">
        <w:rPr>
          <w:b/>
          <w:bCs/>
        </w:rPr>
        <w:t>Welche Kosten sind mit dem Beitritt zum Naturpark verbunden?</w:t>
      </w:r>
    </w:p>
    <w:p w14:paraId="78C4A904" w14:textId="77777777" w:rsidR="00AC313B" w:rsidRDefault="00AC313B" w:rsidP="006909CC">
      <w:pPr>
        <w:pStyle w:val="Textkrper"/>
        <w:ind w:left="0"/>
        <w:rPr>
          <w:sz w:val="22"/>
          <w:szCs w:val="22"/>
        </w:rPr>
      </w:pPr>
    </w:p>
    <w:p w14:paraId="64B403AF" w14:textId="5F75BB84" w:rsidR="009503B3" w:rsidRDefault="009503B3" w:rsidP="006909CC">
      <w:pPr>
        <w:pStyle w:val="Textkrper"/>
        <w:ind w:left="0"/>
        <w:rPr>
          <w:sz w:val="22"/>
          <w:szCs w:val="22"/>
        </w:rPr>
      </w:pPr>
      <w:r>
        <w:rPr>
          <w:sz w:val="22"/>
          <w:szCs w:val="22"/>
        </w:rPr>
        <w:t xml:space="preserve">Der jährliche Mitgliederbeitrag im Trägerverein Naturpark Baselbiet beträgt max. CHF 5.- pro Einwohnerin/Einwohner. Er ist beim Beitritt unserer Gemeinde </w:t>
      </w:r>
      <w:r w:rsidRPr="009B14A3">
        <w:rPr>
          <w:b/>
          <w:bCs/>
          <w:sz w:val="22"/>
          <w:szCs w:val="22"/>
        </w:rPr>
        <w:t>erstmals 2026</w:t>
      </w:r>
      <w:r>
        <w:rPr>
          <w:sz w:val="22"/>
          <w:szCs w:val="22"/>
        </w:rPr>
        <w:t xml:space="preserve"> geschuldet.</w:t>
      </w:r>
      <w:r w:rsidR="00EC7CF2">
        <w:rPr>
          <w:sz w:val="22"/>
          <w:szCs w:val="22"/>
        </w:rPr>
        <w:t xml:space="preserve"> Mit dem Beitritt zum Trägerverein werden dessen Mitgliederbeiträge zu sog. gebundenen Ausgaben.</w:t>
      </w:r>
    </w:p>
    <w:p w14:paraId="5040B063" w14:textId="77777777" w:rsidR="00E66226" w:rsidRDefault="00E66226" w:rsidP="006909CC">
      <w:pPr>
        <w:pStyle w:val="Textkrper"/>
        <w:ind w:left="0"/>
        <w:rPr>
          <w:sz w:val="22"/>
          <w:szCs w:val="22"/>
        </w:rPr>
      </w:pPr>
    </w:p>
    <w:p w14:paraId="72744C98" w14:textId="77777777" w:rsidR="002F227F" w:rsidRDefault="002F227F" w:rsidP="006909CC">
      <w:pPr>
        <w:pStyle w:val="Textkrper"/>
        <w:ind w:left="0"/>
        <w:rPr>
          <w:sz w:val="22"/>
          <w:szCs w:val="22"/>
        </w:rPr>
      </w:pPr>
    </w:p>
    <w:p w14:paraId="4746FF24" w14:textId="080B3A8E" w:rsidR="00AC313B" w:rsidRPr="00AC313B" w:rsidRDefault="00AC313B" w:rsidP="006909CC">
      <w:pPr>
        <w:pStyle w:val="Textkrper"/>
        <w:ind w:left="0"/>
        <w:rPr>
          <w:b/>
          <w:bCs/>
        </w:rPr>
      </w:pPr>
      <w:r w:rsidRPr="00AC313B">
        <w:rPr>
          <w:b/>
          <w:bCs/>
        </w:rPr>
        <w:t>Was bringt der Naturpark</w:t>
      </w:r>
      <w:r w:rsidR="00EC7CF2">
        <w:rPr>
          <w:b/>
          <w:bCs/>
        </w:rPr>
        <w:t xml:space="preserve"> </w:t>
      </w:r>
      <w:r w:rsidR="00EC7CF2" w:rsidRPr="00AC313B">
        <w:rPr>
          <w:b/>
          <w:bCs/>
        </w:rPr>
        <w:t>unserer Gemeinde</w:t>
      </w:r>
      <w:r w:rsidRPr="00AC313B">
        <w:rPr>
          <w:b/>
          <w:bCs/>
        </w:rPr>
        <w:t>?</w:t>
      </w:r>
    </w:p>
    <w:p w14:paraId="3CF75998" w14:textId="77777777" w:rsidR="00AC313B" w:rsidRDefault="00AC313B" w:rsidP="006909CC">
      <w:pPr>
        <w:pStyle w:val="Textkrper"/>
        <w:ind w:left="0"/>
        <w:rPr>
          <w:sz w:val="22"/>
          <w:szCs w:val="22"/>
        </w:rPr>
      </w:pPr>
    </w:p>
    <w:p w14:paraId="69E6D7EC" w14:textId="3FD9CB1B" w:rsidR="009503B3" w:rsidRDefault="00A20AC7" w:rsidP="006909CC">
      <w:pPr>
        <w:pStyle w:val="Textkrper"/>
        <w:ind w:left="0"/>
        <w:rPr>
          <w:sz w:val="22"/>
          <w:szCs w:val="22"/>
        </w:rPr>
      </w:pPr>
      <w:r>
        <w:rPr>
          <w:sz w:val="22"/>
          <w:szCs w:val="22"/>
        </w:rPr>
        <w:t>Der Naturpark Baselbiet „lebt“ von seinen Projekten. Wenn wir als Gemeinde Projekte beantragen, die den Parkzielen entsprechen, können wir von den Fördergeldern von Bund und Kanton profitieren. Damit lässt sich Wertschöpfung erzielen und die Gemeinderechnung kann entlastet werden</w:t>
      </w:r>
      <w:r w:rsidR="008E32E6">
        <w:rPr>
          <w:sz w:val="22"/>
          <w:szCs w:val="22"/>
        </w:rPr>
        <w:t>:</w:t>
      </w:r>
      <w:r>
        <w:rPr>
          <w:sz w:val="22"/>
          <w:szCs w:val="22"/>
        </w:rPr>
        <w:t xml:space="preserve"> Um ein Mehrfaches der bezahlten Mitgliederbeiträge.</w:t>
      </w:r>
    </w:p>
    <w:p w14:paraId="539C4C2F" w14:textId="77777777" w:rsidR="008E32E6" w:rsidRDefault="008E32E6" w:rsidP="006909CC">
      <w:pPr>
        <w:pStyle w:val="Textkrper"/>
        <w:ind w:left="0"/>
        <w:rPr>
          <w:sz w:val="22"/>
          <w:szCs w:val="22"/>
        </w:rPr>
      </w:pPr>
    </w:p>
    <w:p w14:paraId="23EA191D" w14:textId="7CD09E64" w:rsidR="008E32E6" w:rsidRPr="008E32E6" w:rsidRDefault="008E32E6" w:rsidP="006909CC">
      <w:pPr>
        <w:pStyle w:val="Textkrper"/>
        <w:ind w:left="0"/>
        <w:rPr>
          <w:i/>
          <w:iCs/>
          <w:sz w:val="22"/>
          <w:szCs w:val="22"/>
        </w:rPr>
      </w:pPr>
      <w:r w:rsidRPr="008E32E6">
        <w:rPr>
          <w:i/>
          <w:iCs/>
          <w:sz w:val="22"/>
          <w:szCs w:val="22"/>
        </w:rPr>
        <w:t>[Individueller Teil je Gemeinde – nachfolgend das Beispiel der Gemeinde Arboldswil]</w:t>
      </w:r>
    </w:p>
    <w:p w14:paraId="02D80524" w14:textId="77777777" w:rsidR="008E32E6" w:rsidRDefault="008E32E6" w:rsidP="006909CC">
      <w:pPr>
        <w:pStyle w:val="Textkrper"/>
        <w:ind w:left="0"/>
        <w:rPr>
          <w:sz w:val="22"/>
          <w:szCs w:val="22"/>
        </w:rPr>
      </w:pPr>
    </w:p>
    <w:p w14:paraId="0FC03EB9" w14:textId="5E0A4ED3" w:rsidR="008E32E6" w:rsidRPr="008E32E6" w:rsidRDefault="008E32E6" w:rsidP="006909CC">
      <w:pPr>
        <w:pStyle w:val="Textkrper"/>
        <w:ind w:left="0"/>
        <w:rPr>
          <w:i/>
          <w:iCs/>
          <w:sz w:val="22"/>
          <w:szCs w:val="22"/>
        </w:rPr>
      </w:pPr>
      <w:r w:rsidRPr="008E32E6">
        <w:rPr>
          <w:i/>
          <w:iCs/>
          <w:sz w:val="22"/>
          <w:szCs w:val="22"/>
        </w:rPr>
        <w:t>In unserer Gemeinde Arboldswil zeigt eine grobe Planung, dass wir im Falle des Beitritts, auf fünf Jahre betrachtet, Naturparkbeiträge von max. CHF 15‘000.- zu bezahlen haben. Unsere Naturparkprojekte könnten einen Gegenwert von CHF 43‘000.- haben. Die Gemeinderechnung würde in den fünf Jahren um rund CHF 32‘000.- entlastet werden. Grundlage dieser Musterberechnung bilden die folgenden (durchaus realistischen) Projektideen:</w:t>
      </w:r>
    </w:p>
    <w:p w14:paraId="365F1614" w14:textId="673BBA51" w:rsidR="008E32E6" w:rsidRPr="008E32E6" w:rsidRDefault="008E32E6" w:rsidP="008E32E6">
      <w:pPr>
        <w:pStyle w:val="Textkrper"/>
        <w:numPr>
          <w:ilvl w:val="0"/>
          <w:numId w:val="6"/>
        </w:numPr>
        <w:rPr>
          <w:i/>
          <w:iCs/>
          <w:sz w:val="22"/>
          <w:szCs w:val="22"/>
        </w:rPr>
      </w:pPr>
      <w:r w:rsidRPr="008E32E6">
        <w:rPr>
          <w:i/>
          <w:iCs/>
          <w:sz w:val="22"/>
          <w:szCs w:val="22"/>
        </w:rPr>
        <w:t>24h-Betrieb des Dorfladens zum Verkauf u.a. regionaler Produkte</w:t>
      </w:r>
      <w:r>
        <w:rPr>
          <w:i/>
          <w:iCs/>
          <w:sz w:val="22"/>
          <w:szCs w:val="22"/>
        </w:rPr>
        <w:t xml:space="preserve"> </w:t>
      </w:r>
      <w:r w:rsidRPr="008E32E6">
        <w:rPr>
          <w:i/>
          <w:iCs/>
          <w:sz w:val="22"/>
          <w:szCs w:val="22"/>
        </w:rPr>
        <w:sym w:font="Wingdings" w:char="F0E0"/>
      </w:r>
      <w:r>
        <w:rPr>
          <w:i/>
          <w:iCs/>
          <w:sz w:val="22"/>
          <w:szCs w:val="22"/>
        </w:rPr>
        <w:t xml:space="preserve"> Finanzierung über Naturpark anstelle Gemeinde als Vermieterin</w:t>
      </w:r>
    </w:p>
    <w:p w14:paraId="0CB2B6F9" w14:textId="6D2B48F9" w:rsidR="008E32E6" w:rsidRPr="008E32E6" w:rsidRDefault="008E32E6" w:rsidP="008E32E6">
      <w:pPr>
        <w:pStyle w:val="Textkrper"/>
        <w:numPr>
          <w:ilvl w:val="0"/>
          <w:numId w:val="6"/>
        </w:numPr>
        <w:rPr>
          <w:i/>
          <w:iCs/>
          <w:sz w:val="22"/>
          <w:szCs w:val="22"/>
        </w:rPr>
      </w:pPr>
      <w:r w:rsidRPr="008E32E6">
        <w:rPr>
          <w:i/>
          <w:iCs/>
          <w:sz w:val="22"/>
          <w:szCs w:val="22"/>
        </w:rPr>
        <w:t>Besucherlenkung für im Dorf und ums Dorf parkierende Ausflugsgäste, z.B. für den Wiesenweg</w:t>
      </w:r>
      <w:r>
        <w:rPr>
          <w:i/>
          <w:iCs/>
          <w:sz w:val="22"/>
          <w:szCs w:val="22"/>
        </w:rPr>
        <w:t xml:space="preserve"> </w:t>
      </w:r>
      <w:r w:rsidRPr="008E32E6">
        <w:rPr>
          <w:i/>
          <w:iCs/>
          <w:sz w:val="22"/>
          <w:szCs w:val="22"/>
        </w:rPr>
        <w:sym w:font="Wingdings" w:char="F0E0"/>
      </w:r>
      <w:r>
        <w:rPr>
          <w:i/>
          <w:iCs/>
          <w:sz w:val="22"/>
          <w:szCs w:val="22"/>
        </w:rPr>
        <w:t xml:space="preserve"> Finanzierung von Beschilderungen anstelle der Gemeinde</w:t>
      </w:r>
    </w:p>
    <w:p w14:paraId="76988F11" w14:textId="5583BD86" w:rsidR="008E32E6" w:rsidRPr="008E32E6" w:rsidRDefault="008E32E6" w:rsidP="008E32E6">
      <w:pPr>
        <w:pStyle w:val="Textkrper"/>
        <w:numPr>
          <w:ilvl w:val="0"/>
          <w:numId w:val="6"/>
        </w:numPr>
        <w:rPr>
          <w:i/>
          <w:iCs/>
          <w:sz w:val="22"/>
          <w:szCs w:val="22"/>
        </w:rPr>
      </w:pPr>
      <w:r w:rsidRPr="008E32E6">
        <w:rPr>
          <w:i/>
          <w:iCs/>
          <w:sz w:val="22"/>
          <w:szCs w:val="22"/>
        </w:rPr>
        <w:t>Beitrag an trad. Anlass „Eierleset“</w:t>
      </w:r>
      <w:r>
        <w:rPr>
          <w:i/>
          <w:iCs/>
          <w:sz w:val="22"/>
          <w:szCs w:val="22"/>
        </w:rPr>
        <w:t xml:space="preserve"> </w:t>
      </w:r>
      <w:r w:rsidRPr="008E32E6">
        <w:rPr>
          <w:i/>
          <w:iCs/>
          <w:sz w:val="22"/>
          <w:szCs w:val="22"/>
        </w:rPr>
        <w:sym w:font="Wingdings" w:char="F0E0"/>
      </w:r>
      <w:r>
        <w:rPr>
          <w:i/>
          <w:iCs/>
          <w:sz w:val="22"/>
          <w:szCs w:val="22"/>
        </w:rPr>
        <w:t xml:space="preserve"> Gemeindebeitrag wird durch Naturpark übernommen</w:t>
      </w:r>
    </w:p>
    <w:p w14:paraId="08FB68A8" w14:textId="7A8AEA78" w:rsidR="008E32E6" w:rsidRPr="008E32E6" w:rsidRDefault="008E32E6" w:rsidP="008E32E6">
      <w:pPr>
        <w:pStyle w:val="Textkrper"/>
        <w:numPr>
          <w:ilvl w:val="0"/>
          <w:numId w:val="6"/>
        </w:numPr>
        <w:rPr>
          <w:i/>
          <w:iCs/>
          <w:sz w:val="22"/>
          <w:szCs w:val="22"/>
        </w:rPr>
      </w:pPr>
      <w:r w:rsidRPr="008E32E6">
        <w:rPr>
          <w:i/>
          <w:iCs/>
          <w:sz w:val="22"/>
          <w:szCs w:val="22"/>
        </w:rPr>
        <w:t>Projektfinanzierungen Natur- und Vogelschutzverein, z.B. Erneuerung Nistkästen</w:t>
      </w:r>
      <w:r>
        <w:rPr>
          <w:i/>
          <w:iCs/>
          <w:sz w:val="22"/>
          <w:szCs w:val="22"/>
        </w:rPr>
        <w:t xml:space="preserve"> </w:t>
      </w:r>
      <w:r w:rsidRPr="008E32E6">
        <w:rPr>
          <w:i/>
          <w:iCs/>
          <w:sz w:val="22"/>
          <w:szCs w:val="22"/>
        </w:rPr>
        <w:sym w:font="Wingdings" w:char="F0E0"/>
      </w:r>
      <w:r>
        <w:rPr>
          <w:i/>
          <w:iCs/>
          <w:sz w:val="22"/>
          <w:szCs w:val="22"/>
        </w:rPr>
        <w:t xml:space="preserve"> Naturpark finanziert Projektbeitrag anstelle Gemeinde</w:t>
      </w:r>
    </w:p>
    <w:p w14:paraId="01DD71F9" w14:textId="3DE8C8CC" w:rsidR="008E32E6" w:rsidRPr="008E32E6" w:rsidRDefault="008E32E6" w:rsidP="008E32E6">
      <w:pPr>
        <w:pStyle w:val="Textkrper"/>
        <w:numPr>
          <w:ilvl w:val="0"/>
          <w:numId w:val="6"/>
        </w:numPr>
        <w:rPr>
          <w:i/>
          <w:iCs/>
          <w:sz w:val="22"/>
          <w:szCs w:val="22"/>
        </w:rPr>
      </w:pPr>
      <w:r w:rsidRPr="008E32E6">
        <w:rPr>
          <w:i/>
          <w:iCs/>
          <w:sz w:val="22"/>
          <w:szCs w:val="22"/>
        </w:rPr>
        <w:t>Naturexkursionen Primarschule (ähnlich früherer „Monatswanderungen“)</w:t>
      </w:r>
      <w:r>
        <w:rPr>
          <w:i/>
          <w:iCs/>
          <w:sz w:val="22"/>
          <w:szCs w:val="22"/>
        </w:rPr>
        <w:t xml:space="preserve"> </w:t>
      </w:r>
      <w:r w:rsidRPr="008E32E6">
        <w:rPr>
          <w:i/>
          <w:iCs/>
          <w:sz w:val="22"/>
          <w:szCs w:val="22"/>
        </w:rPr>
        <w:sym w:font="Wingdings" w:char="F0E0"/>
      </w:r>
      <w:r>
        <w:rPr>
          <w:i/>
          <w:iCs/>
          <w:sz w:val="22"/>
          <w:szCs w:val="22"/>
        </w:rPr>
        <w:t xml:space="preserve"> keine direkte Entlastung der Gemeinderechnung, aber grosser Effekt auf Verständnis unserer Schülerinnen und Schüler zu unserer schönen Natur und Landschaft rund um unser Dorf</w:t>
      </w:r>
    </w:p>
    <w:p w14:paraId="5272EE4E" w14:textId="77777777" w:rsidR="008E32E6" w:rsidRDefault="008E32E6" w:rsidP="006909CC">
      <w:pPr>
        <w:pStyle w:val="Textkrper"/>
        <w:ind w:left="0"/>
        <w:rPr>
          <w:sz w:val="22"/>
          <w:szCs w:val="22"/>
        </w:rPr>
      </w:pPr>
    </w:p>
    <w:p w14:paraId="1F69764F" w14:textId="77777777" w:rsidR="00AC313B" w:rsidRDefault="00AC313B" w:rsidP="006909CC">
      <w:pPr>
        <w:pStyle w:val="Textkrper"/>
        <w:ind w:left="0"/>
        <w:rPr>
          <w:sz w:val="22"/>
          <w:szCs w:val="22"/>
        </w:rPr>
      </w:pPr>
    </w:p>
    <w:p w14:paraId="21CF99F0" w14:textId="77777777" w:rsidR="009B46A4" w:rsidRDefault="009B46A4">
      <w:pPr>
        <w:rPr>
          <w:b/>
          <w:bCs/>
          <w:sz w:val="24"/>
          <w:szCs w:val="24"/>
        </w:rPr>
      </w:pPr>
      <w:r>
        <w:rPr>
          <w:b/>
          <w:bCs/>
        </w:rPr>
        <w:br w:type="page"/>
      </w:r>
    </w:p>
    <w:p w14:paraId="75C950B4" w14:textId="557C6F88" w:rsidR="00AC313B" w:rsidRPr="00AC313B" w:rsidRDefault="00AC313B" w:rsidP="00AC313B">
      <w:pPr>
        <w:pStyle w:val="Textkrper"/>
        <w:ind w:left="0"/>
        <w:rPr>
          <w:b/>
          <w:bCs/>
        </w:rPr>
      </w:pPr>
      <w:r>
        <w:rPr>
          <w:b/>
          <w:bCs/>
        </w:rPr>
        <w:lastRenderedPageBreak/>
        <w:t>Wie geht es mit dem Naturpark weiter</w:t>
      </w:r>
      <w:r w:rsidRPr="00AC313B">
        <w:rPr>
          <w:b/>
          <w:bCs/>
        </w:rPr>
        <w:t>?</w:t>
      </w:r>
    </w:p>
    <w:p w14:paraId="506D83A0" w14:textId="77777777" w:rsidR="00AC313B" w:rsidRDefault="00AC313B" w:rsidP="006909CC">
      <w:pPr>
        <w:pStyle w:val="Textkrper"/>
        <w:ind w:left="0"/>
        <w:rPr>
          <w:sz w:val="22"/>
          <w:szCs w:val="22"/>
        </w:rPr>
      </w:pPr>
    </w:p>
    <w:p w14:paraId="2B553A61" w14:textId="05B78CF4" w:rsidR="00AC313B" w:rsidRDefault="00E66226" w:rsidP="006909CC">
      <w:pPr>
        <w:pStyle w:val="Textkrper"/>
        <w:ind w:left="0"/>
        <w:rPr>
          <w:sz w:val="22"/>
          <w:szCs w:val="22"/>
        </w:rPr>
      </w:pPr>
      <w:r>
        <w:rPr>
          <w:sz w:val="22"/>
          <w:szCs w:val="22"/>
        </w:rPr>
        <w:t xml:space="preserve">Die </w:t>
      </w:r>
      <w:r w:rsidRPr="00E66226">
        <w:rPr>
          <w:b/>
          <w:bCs/>
          <w:sz w:val="22"/>
          <w:szCs w:val="22"/>
        </w:rPr>
        <w:t>weiteren Schritte</w:t>
      </w:r>
      <w:r>
        <w:rPr>
          <w:sz w:val="22"/>
          <w:szCs w:val="22"/>
        </w:rPr>
        <w:t xml:space="preserve"> zur Verwirklichung des Naturparks lassen sich an folgender Tabelle ablesen. Zweierlei ist dabei besonders </w:t>
      </w:r>
      <w:r w:rsidRPr="00E66226">
        <w:rPr>
          <w:b/>
          <w:bCs/>
          <w:sz w:val="22"/>
          <w:szCs w:val="22"/>
        </w:rPr>
        <w:t>wichtig</w:t>
      </w:r>
      <w:r>
        <w:rPr>
          <w:sz w:val="22"/>
          <w:szCs w:val="22"/>
        </w:rPr>
        <w:t>:</w:t>
      </w:r>
    </w:p>
    <w:p w14:paraId="45B9A903" w14:textId="2B3B8F0E" w:rsidR="00E66226" w:rsidRDefault="00E66226" w:rsidP="00E66226">
      <w:pPr>
        <w:pStyle w:val="Textkrper"/>
        <w:numPr>
          <w:ilvl w:val="0"/>
          <w:numId w:val="7"/>
        </w:numPr>
        <w:rPr>
          <w:sz w:val="22"/>
          <w:szCs w:val="22"/>
        </w:rPr>
      </w:pPr>
      <w:r>
        <w:rPr>
          <w:sz w:val="22"/>
          <w:szCs w:val="22"/>
        </w:rPr>
        <w:t>Der Naturpark kommt nur zustande, wenn die Mitgliedsgemeinden eine zusammenhängende Fläche von 100 km</w:t>
      </w:r>
      <w:r>
        <w:rPr>
          <w:sz w:val="22"/>
          <w:szCs w:val="22"/>
          <w:vertAlign w:val="superscript"/>
        </w:rPr>
        <w:t>2</w:t>
      </w:r>
      <w:r>
        <w:rPr>
          <w:sz w:val="22"/>
          <w:szCs w:val="22"/>
        </w:rPr>
        <w:t xml:space="preserve"> ausmachen.</w:t>
      </w:r>
    </w:p>
    <w:p w14:paraId="404884A5" w14:textId="7D834C98" w:rsidR="00E66226" w:rsidRDefault="00E66226" w:rsidP="00E66226">
      <w:pPr>
        <w:pStyle w:val="Textkrper"/>
        <w:numPr>
          <w:ilvl w:val="0"/>
          <w:numId w:val="7"/>
        </w:numPr>
        <w:rPr>
          <w:sz w:val="22"/>
          <w:szCs w:val="22"/>
        </w:rPr>
      </w:pPr>
      <w:r>
        <w:rPr>
          <w:sz w:val="22"/>
          <w:szCs w:val="22"/>
        </w:rPr>
        <w:t xml:space="preserve">Voraussichtlich </w:t>
      </w:r>
      <w:r w:rsidR="009B14A3">
        <w:rPr>
          <w:sz w:val="22"/>
          <w:szCs w:val="22"/>
        </w:rPr>
        <w:t xml:space="preserve">Ende </w:t>
      </w:r>
      <w:r>
        <w:rPr>
          <w:sz w:val="22"/>
          <w:szCs w:val="22"/>
        </w:rPr>
        <w:t>2027 ist der Naturpark erneut Thema an den Gemeindeversammlungen der teilnehmenden Gemeinden. Dann nämlich gilt es, die Parkcharta bzw. den Parkvertrag den Stimmberechtigten in den Gemeinden vorzulegen. Dies ist Voraussetzung dafür, dass die Betriebsphase 2029 starten kann. Gleichzeitig aber auch Möglichkeit, sich wieder „aus dem Park zu verabschieden“, wenn die Gemeinde davon in der Errichtungsphase nicht überzeugt ist.</w:t>
      </w:r>
    </w:p>
    <w:p w14:paraId="395515C3" w14:textId="77777777" w:rsidR="00AC313B" w:rsidRDefault="00AC313B" w:rsidP="006909CC">
      <w:pPr>
        <w:pStyle w:val="Textkrper"/>
        <w:ind w:left="0"/>
        <w:rPr>
          <w:sz w:val="22"/>
          <w:szCs w:val="22"/>
        </w:rPr>
      </w:pPr>
    </w:p>
    <w:tbl>
      <w:tblPr>
        <w:tblStyle w:val="Tabellenraster"/>
        <w:tblW w:w="8647" w:type="dxa"/>
        <w:tblInd w:w="704" w:type="dxa"/>
        <w:tblLook w:val="0620" w:firstRow="1" w:lastRow="0" w:firstColumn="0" w:lastColumn="0" w:noHBand="1" w:noVBand="1"/>
      </w:tblPr>
      <w:tblGrid>
        <w:gridCol w:w="2576"/>
        <w:gridCol w:w="6071"/>
      </w:tblGrid>
      <w:tr w:rsidR="00E66226" w:rsidRPr="00E66226" w14:paraId="130A6DB5" w14:textId="77777777" w:rsidTr="00E66226">
        <w:tc>
          <w:tcPr>
            <w:tcW w:w="2576" w:type="dxa"/>
          </w:tcPr>
          <w:p w14:paraId="7E268A4E" w14:textId="77777777" w:rsidR="00E66226" w:rsidRPr="00E66226" w:rsidRDefault="00E66226" w:rsidP="00355690">
            <w:pPr>
              <w:pStyle w:val="Textkrper"/>
              <w:spacing w:before="120"/>
              <w:ind w:left="0" w:right="23"/>
              <w:rPr>
                <w:b/>
                <w:bCs/>
                <w:color w:val="C00000"/>
                <w:sz w:val="22"/>
                <w:szCs w:val="22"/>
              </w:rPr>
            </w:pPr>
            <w:r w:rsidRPr="00E66226">
              <w:rPr>
                <w:b/>
                <w:bCs/>
                <w:color w:val="C00000"/>
                <w:sz w:val="22"/>
                <w:szCs w:val="22"/>
              </w:rPr>
              <w:t>Realisierungsphase</w:t>
            </w:r>
          </w:p>
        </w:tc>
        <w:tc>
          <w:tcPr>
            <w:tcW w:w="6071" w:type="dxa"/>
          </w:tcPr>
          <w:p w14:paraId="2794D05E" w14:textId="77777777" w:rsidR="00E66226" w:rsidRPr="00E66226" w:rsidRDefault="00E66226" w:rsidP="00355690">
            <w:pPr>
              <w:pStyle w:val="Textkrper"/>
              <w:spacing w:before="120"/>
              <w:ind w:left="0" w:right="23"/>
              <w:rPr>
                <w:b/>
                <w:bCs/>
                <w:color w:val="C00000"/>
                <w:sz w:val="22"/>
                <w:szCs w:val="22"/>
              </w:rPr>
            </w:pPr>
            <w:r w:rsidRPr="00E66226">
              <w:rPr>
                <w:b/>
                <w:bCs/>
                <w:color w:val="C00000"/>
                <w:sz w:val="22"/>
                <w:szCs w:val="22"/>
              </w:rPr>
              <w:t>Was geschieht in der Phase?</w:t>
            </w:r>
          </w:p>
        </w:tc>
      </w:tr>
      <w:tr w:rsidR="00E66226" w14:paraId="6D90790E" w14:textId="77777777" w:rsidTr="00E66226">
        <w:tc>
          <w:tcPr>
            <w:tcW w:w="2576" w:type="dxa"/>
          </w:tcPr>
          <w:p w14:paraId="121F7E24" w14:textId="77777777" w:rsidR="00E66226" w:rsidRPr="005C3311" w:rsidRDefault="00E66226" w:rsidP="00355690">
            <w:pPr>
              <w:pStyle w:val="Textkrper"/>
              <w:spacing w:before="120"/>
              <w:ind w:left="0" w:right="23"/>
              <w:rPr>
                <w:sz w:val="22"/>
                <w:szCs w:val="22"/>
              </w:rPr>
            </w:pPr>
            <w:r>
              <w:rPr>
                <w:sz w:val="22"/>
                <w:szCs w:val="22"/>
              </w:rPr>
              <w:t>Beitrittsphase</w:t>
            </w:r>
            <w:r>
              <w:rPr>
                <w:sz w:val="22"/>
                <w:szCs w:val="22"/>
              </w:rPr>
              <w:br/>
              <w:t>(bis Dez. 2024)</w:t>
            </w:r>
          </w:p>
        </w:tc>
        <w:tc>
          <w:tcPr>
            <w:tcW w:w="6071" w:type="dxa"/>
          </w:tcPr>
          <w:p w14:paraId="5D36E632" w14:textId="77777777" w:rsidR="00E66226" w:rsidRPr="002112EE" w:rsidRDefault="00E66226" w:rsidP="009B14A3">
            <w:pPr>
              <w:pStyle w:val="Textkrper"/>
              <w:numPr>
                <w:ilvl w:val="0"/>
                <w:numId w:val="3"/>
              </w:numPr>
              <w:spacing w:before="40"/>
              <w:ind w:left="301" w:right="23" w:hanging="295"/>
              <w:rPr>
                <w:b/>
                <w:bCs/>
                <w:sz w:val="18"/>
                <w:szCs w:val="18"/>
              </w:rPr>
            </w:pPr>
            <w:r w:rsidRPr="002112EE">
              <w:rPr>
                <w:b/>
                <w:bCs/>
                <w:sz w:val="18"/>
                <w:szCs w:val="18"/>
              </w:rPr>
              <w:t>Beschluss EGV in beitrittswilligen Gemeinden</w:t>
            </w:r>
          </w:p>
          <w:p w14:paraId="4A385137" w14:textId="48D45BB8" w:rsidR="00E66226" w:rsidRPr="002112EE" w:rsidRDefault="009B14A3" w:rsidP="009B14A3">
            <w:pPr>
              <w:pStyle w:val="Textkrper"/>
              <w:numPr>
                <w:ilvl w:val="0"/>
                <w:numId w:val="3"/>
              </w:numPr>
              <w:spacing w:before="40"/>
              <w:ind w:left="301" w:right="23" w:hanging="295"/>
              <w:rPr>
                <w:sz w:val="18"/>
                <w:szCs w:val="18"/>
              </w:rPr>
            </w:pPr>
            <w:r>
              <w:rPr>
                <w:sz w:val="18"/>
                <w:szCs w:val="18"/>
              </w:rPr>
              <w:t xml:space="preserve">Wenn Perimeter erreicht ist, </w:t>
            </w:r>
            <w:r w:rsidR="00E66226" w:rsidRPr="002112EE">
              <w:rPr>
                <w:sz w:val="18"/>
                <w:szCs w:val="18"/>
              </w:rPr>
              <w:t>Vorlage Regierungsrat „finanzielle Beteiligung Kanton“ an Landrat</w:t>
            </w:r>
          </w:p>
        </w:tc>
      </w:tr>
      <w:tr w:rsidR="00E66226" w14:paraId="2EDB9FE0" w14:textId="77777777" w:rsidTr="00E66226">
        <w:tc>
          <w:tcPr>
            <w:tcW w:w="2576" w:type="dxa"/>
          </w:tcPr>
          <w:p w14:paraId="5A80F244" w14:textId="77777777" w:rsidR="00E66226" w:rsidRPr="005C3311" w:rsidRDefault="00E66226" w:rsidP="00355690">
            <w:pPr>
              <w:pStyle w:val="Textkrper"/>
              <w:spacing w:before="120"/>
              <w:ind w:left="0" w:right="23"/>
              <w:rPr>
                <w:sz w:val="22"/>
                <w:szCs w:val="22"/>
              </w:rPr>
            </w:pPr>
            <w:r>
              <w:rPr>
                <w:sz w:val="22"/>
                <w:szCs w:val="22"/>
              </w:rPr>
              <w:t>Übergangsjahr</w:t>
            </w:r>
            <w:r>
              <w:rPr>
                <w:sz w:val="22"/>
                <w:szCs w:val="22"/>
              </w:rPr>
              <w:br/>
              <w:t>(2025)</w:t>
            </w:r>
          </w:p>
        </w:tc>
        <w:tc>
          <w:tcPr>
            <w:tcW w:w="6071" w:type="dxa"/>
          </w:tcPr>
          <w:p w14:paraId="1FDAEF00" w14:textId="77777777" w:rsidR="00E66226" w:rsidRPr="002112EE" w:rsidRDefault="00E66226" w:rsidP="009B14A3">
            <w:pPr>
              <w:pStyle w:val="Textkrper"/>
              <w:numPr>
                <w:ilvl w:val="0"/>
                <w:numId w:val="3"/>
              </w:numPr>
              <w:spacing w:before="40"/>
              <w:ind w:left="301" w:right="23" w:hanging="295"/>
              <w:rPr>
                <w:sz w:val="18"/>
                <w:szCs w:val="18"/>
              </w:rPr>
            </w:pPr>
            <w:r w:rsidRPr="002112EE">
              <w:rPr>
                <w:sz w:val="18"/>
                <w:szCs w:val="18"/>
              </w:rPr>
              <w:t xml:space="preserve">Landrat behandelt Finanzierungsvorlage des Regierungsrats </w:t>
            </w:r>
          </w:p>
          <w:p w14:paraId="2D0F93BD" w14:textId="0BB61B43" w:rsidR="00E66226" w:rsidRPr="002112EE" w:rsidRDefault="00E66226" w:rsidP="009B14A3">
            <w:pPr>
              <w:pStyle w:val="Textkrper"/>
              <w:numPr>
                <w:ilvl w:val="0"/>
                <w:numId w:val="3"/>
              </w:numPr>
              <w:spacing w:before="40"/>
              <w:ind w:left="301" w:right="23" w:hanging="295"/>
              <w:rPr>
                <w:sz w:val="18"/>
                <w:szCs w:val="18"/>
              </w:rPr>
            </w:pPr>
            <w:r w:rsidRPr="002112EE">
              <w:rPr>
                <w:sz w:val="18"/>
                <w:szCs w:val="18"/>
              </w:rPr>
              <w:t>Einreichung Gesuch Naturpark Baselbiet an Bund</w:t>
            </w:r>
          </w:p>
          <w:p w14:paraId="23026B50" w14:textId="77777777" w:rsidR="00E66226" w:rsidRPr="002112EE" w:rsidRDefault="00E66226" w:rsidP="009B14A3">
            <w:pPr>
              <w:pStyle w:val="Textkrper"/>
              <w:numPr>
                <w:ilvl w:val="0"/>
                <w:numId w:val="3"/>
              </w:numPr>
              <w:spacing w:before="40"/>
              <w:ind w:left="301" w:right="23" w:hanging="295"/>
              <w:rPr>
                <w:b/>
                <w:bCs/>
                <w:sz w:val="18"/>
                <w:szCs w:val="18"/>
              </w:rPr>
            </w:pPr>
            <w:r w:rsidRPr="002112EE">
              <w:rPr>
                <w:b/>
                <w:bCs/>
                <w:sz w:val="18"/>
                <w:szCs w:val="18"/>
              </w:rPr>
              <w:t>Keine Kosten für die Gemeinden</w:t>
            </w:r>
          </w:p>
        </w:tc>
      </w:tr>
      <w:tr w:rsidR="00E66226" w14:paraId="1093D8E2" w14:textId="77777777" w:rsidTr="00E66226">
        <w:tc>
          <w:tcPr>
            <w:tcW w:w="2576" w:type="dxa"/>
          </w:tcPr>
          <w:p w14:paraId="3A91169D" w14:textId="77777777" w:rsidR="00E66226" w:rsidRPr="005C3311" w:rsidRDefault="00E66226" w:rsidP="00355690">
            <w:pPr>
              <w:pStyle w:val="Textkrper"/>
              <w:spacing w:before="120"/>
              <w:ind w:left="0" w:right="23"/>
              <w:rPr>
                <w:sz w:val="22"/>
                <w:szCs w:val="22"/>
              </w:rPr>
            </w:pPr>
            <w:r>
              <w:rPr>
                <w:sz w:val="22"/>
                <w:szCs w:val="22"/>
              </w:rPr>
              <w:t>Errichtungsphase</w:t>
            </w:r>
            <w:r>
              <w:rPr>
                <w:sz w:val="22"/>
                <w:szCs w:val="22"/>
              </w:rPr>
              <w:br/>
              <w:t>(2026-2028)</w:t>
            </w:r>
          </w:p>
        </w:tc>
        <w:tc>
          <w:tcPr>
            <w:tcW w:w="6071" w:type="dxa"/>
          </w:tcPr>
          <w:p w14:paraId="5E55257F" w14:textId="4D58B318" w:rsidR="00E66226" w:rsidRPr="001028D5" w:rsidRDefault="00E66226" w:rsidP="009B14A3">
            <w:pPr>
              <w:pStyle w:val="Textkrper"/>
              <w:numPr>
                <w:ilvl w:val="0"/>
                <w:numId w:val="3"/>
              </w:numPr>
              <w:spacing w:before="40"/>
              <w:ind w:left="301" w:right="23" w:hanging="295"/>
              <w:rPr>
                <w:b/>
                <w:bCs/>
                <w:sz w:val="18"/>
                <w:szCs w:val="18"/>
              </w:rPr>
            </w:pPr>
            <w:r w:rsidRPr="001028D5">
              <w:rPr>
                <w:b/>
                <w:bCs/>
                <w:sz w:val="18"/>
                <w:szCs w:val="18"/>
              </w:rPr>
              <w:t xml:space="preserve">Gemeinden budgetieren erstmals fürs Rechnungsjahr 2026 den </w:t>
            </w:r>
            <w:r w:rsidR="009B46A4">
              <w:rPr>
                <w:b/>
                <w:bCs/>
                <w:sz w:val="18"/>
                <w:szCs w:val="18"/>
              </w:rPr>
              <w:t>Beitrag</w:t>
            </w:r>
          </w:p>
          <w:p w14:paraId="038C6AF5" w14:textId="25D0293E" w:rsidR="00E66226" w:rsidRDefault="00E66226" w:rsidP="009B14A3">
            <w:pPr>
              <w:pStyle w:val="Textkrper"/>
              <w:numPr>
                <w:ilvl w:val="0"/>
                <w:numId w:val="3"/>
              </w:numPr>
              <w:spacing w:before="40"/>
              <w:ind w:left="301" w:right="23" w:hanging="295"/>
              <w:rPr>
                <w:sz w:val="18"/>
                <w:szCs w:val="18"/>
              </w:rPr>
            </w:pPr>
            <w:r w:rsidRPr="002112EE">
              <w:rPr>
                <w:sz w:val="18"/>
                <w:szCs w:val="18"/>
              </w:rPr>
              <w:t>Aufbau Parkorganisation</w:t>
            </w:r>
          </w:p>
          <w:p w14:paraId="3CEFE91C" w14:textId="3DCAF788" w:rsidR="00E66226" w:rsidRDefault="00E66226" w:rsidP="009B14A3">
            <w:pPr>
              <w:pStyle w:val="Textkrper"/>
              <w:numPr>
                <w:ilvl w:val="0"/>
                <w:numId w:val="3"/>
              </w:numPr>
              <w:spacing w:before="40"/>
              <w:ind w:left="301" w:right="23" w:hanging="295"/>
              <w:rPr>
                <w:sz w:val="18"/>
                <w:szCs w:val="18"/>
              </w:rPr>
            </w:pPr>
            <w:r>
              <w:rPr>
                <w:sz w:val="18"/>
                <w:szCs w:val="18"/>
              </w:rPr>
              <w:t>Gemeinden handeln Park-Charta / Parkvertrag zwischen Verein und Gemeinden aus</w:t>
            </w:r>
          </w:p>
          <w:p w14:paraId="5ACEA22C" w14:textId="77777777" w:rsidR="00E66226" w:rsidRPr="002112EE" w:rsidRDefault="00E66226" w:rsidP="009B14A3">
            <w:pPr>
              <w:pStyle w:val="Textkrper"/>
              <w:numPr>
                <w:ilvl w:val="0"/>
                <w:numId w:val="3"/>
              </w:numPr>
              <w:spacing w:before="40"/>
              <w:ind w:left="301" w:right="23" w:hanging="295"/>
              <w:rPr>
                <w:b/>
                <w:bCs/>
                <w:sz w:val="18"/>
                <w:szCs w:val="18"/>
              </w:rPr>
            </w:pPr>
            <w:r w:rsidRPr="002112EE">
              <w:rPr>
                <w:b/>
                <w:bCs/>
                <w:sz w:val="18"/>
                <w:szCs w:val="18"/>
              </w:rPr>
              <w:t>Gemeinden legen Parkcharta/Parkvertrag der Gemeindeversammlung vor (Planung: Ende 2027)</w:t>
            </w:r>
          </w:p>
          <w:p w14:paraId="44306B5E" w14:textId="2E86E53D" w:rsidR="00E66226" w:rsidRPr="002112EE" w:rsidRDefault="00E66226" w:rsidP="009B14A3">
            <w:pPr>
              <w:pStyle w:val="Textkrper"/>
              <w:numPr>
                <w:ilvl w:val="0"/>
                <w:numId w:val="3"/>
              </w:numPr>
              <w:spacing w:before="40"/>
              <w:ind w:left="301" w:right="23" w:hanging="295"/>
              <w:rPr>
                <w:sz w:val="18"/>
                <w:szCs w:val="18"/>
              </w:rPr>
            </w:pPr>
            <w:r w:rsidRPr="002112EE">
              <w:rPr>
                <w:sz w:val="18"/>
                <w:szCs w:val="18"/>
              </w:rPr>
              <w:t xml:space="preserve">Gemeinden und weitere stellen Projektanträge für Naturpark </w:t>
            </w:r>
            <w:r w:rsidRPr="002112EE">
              <w:rPr>
                <w:sz w:val="18"/>
                <w:szCs w:val="18"/>
              </w:rPr>
              <w:sym w:font="Wingdings" w:char="F0E0"/>
            </w:r>
            <w:r w:rsidRPr="002112EE">
              <w:rPr>
                <w:sz w:val="18"/>
                <w:szCs w:val="18"/>
              </w:rPr>
              <w:t xml:space="preserve"> Entscheid Vorstand </w:t>
            </w:r>
            <w:r w:rsidRPr="002112EE">
              <w:rPr>
                <w:sz w:val="18"/>
                <w:szCs w:val="18"/>
              </w:rPr>
              <w:sym w:font="Wingdings" w:char="F0E0"/>
            </w:r>
            <w:r w:rsidRPr="002112EE">
              <w:rPr>
                <w:sz w:val="18"/>
                <w:szCs w:val="18"/>
              </w:rPr>
              <w:t xml:space="preserve"> Umsetzung der Projekte </w:t>
            </w:r>
          </w:p>
        </w:tc>
      </w:tr>
      <w:tr w:rsidR="00E66226" w14:paraId="225722F5" w14:textId="77777777" w:rsidTr="00E66226">
        <w:tc>
          <w:tcPr>
            <w:tcW w:w="2576" w:type="dxa"/>
          </w:tcPr>
          <w:p w14:paraId="12F40084" w14:textId="77777777" w:rsidR="00E66226" w:rsidRPr="005C3311" w:rsidRDefault="00E66226" w:rsidP="00355690">
            <w:pPr>
              <w:pStyle w:val="Textkrper"/>
              <w:spacing w:before="120"/>
              <w:ind w:left="0" w:right="23"/>
              <w:rPr>
                <w:sz w:val="22"/>
                <w:szCs w:val="22"/>
              </w:rPr>
            </w:pPr>
            <w:r>
              <w:rPr>
                <w:sz w:val="22"/>
                <w:szCs w:val="22"/>
              </w:rPr>
              <w:t>Betriebsphase</w:t>
            </w:r>
            <w:r>
              <w:rPr>
                <w:sz w:val="22"/>
                <w:szCs w:val="22"/>
              </w:rPr>
              <w:br/>
              <w:t>(2029-2039)</w:t>
            </w:r>
          </w:p>
        </w:tc>
        <w:tc>
          <w:tcPr>
            <w:tcW w:w="6071" w:type="dxa"/>
          </w:tcPr>
          <w:p w14:paraId="35C47416" w14:textId="77777777" w:rsidR="00E66226" w:rsidRDefault="00E66226" w:rsidP="009B14A3">
            <w:pPr>
              <w:pStyle w:val="Textkrper"/>
              <w:numPr>
                <w:ilvl w:val="0"/>
                <w:numId w:val="3"/>
              </w:numPr>
              <w:spacing w:before="40"/>
              <w:ind w:left="301" w:right="23" w:hanging="295"/>
              <w:rPr>
                <w:sz w:val="18"/>
                <w:szCs w:val="18"/>
              </w:rPr>
            </w:pPr>
            <w:r>
              <w:rPr>
                <w:sz w:val="18"/>
                <w:szCs w:val="18"/>
              </w:rPr>
              <w:t>Betrieb des Parks nach Massgabe von Parkcharta/Parkvertrag, Statuten und Organisationsreglement des Vereins</w:t>
            </w:r>
          </w:p>
          <w:p w14:paraId="4CA6494E" w14:textId="08151DEB" w:rsidR="00E66226" w:rsidRPr="002112EE" w:rsidRDefault="00E66226" w:rsidP="009B14A3">
            <w:pPr>
              <w:pStyle w:val="Textkrper"/>
              <w:numPr>
                <w:ilvl w:val="0"/>
                <w:numId w:val="3"/>
              </w:numPr>
              <w:spacing w:before="40"/>
              <w:ind w:left="301" w:right="23" w:hanging="295"/>
              <w:rPr>
                <w:sz w:val="18"/>
                <w:szCs w:val="18"/>
              </w:rPr>
            </w:pPr>
            <w:r w:rsidRPr="002112EE">
              <w:rPr>
                <w:sz w:val="18"/>
                <w:szCs w:val="18"/>
              </w:rPr>
              <w:t xml:space="preserve">Gemeinden und weitere stellen Projektanträge für Naturpark </w:t>
            </w:r>
            <w:r w:rsidRPr="002112EE">
              <w:rPr>
                <w:sz w:val="18"/>
                <w:szCs w:val="18"/>
              </w:rPr>
              <w:sym w:font="Wingdings" w:char="F0E0"/>
            </w:r>
            <w:r w:rsidRPr="002112EE">
              <w:rPr>
                <w:sz w:val="18"/>
                <w:szCs w:val="18"/>
              </w:rPr>
              <w:t xml:space="preserve"> Entscheid Vorstand </w:t>
            </w:r>
            <w:r w:rsidRPr="002112EE">
              <w:rPr>
                <w:sz w:val="18"/>
                <w:szCs w:val="18"/>
              </w:rPr>
              <w:sym w:font="Wingdings" w:char="F0E0"/>
            </w:r>
            <w:r w:rsidRPr="002112EE">
              <w:rPr>
                <w:sz w:val="18"/>
                <w:szCs w:val="18"/>
              </w:rPr>
              <w:t xml:space="preserve"> Umsetzung der Projekte </w:t>
            </w:r>
          </w:p>
        </w:tc>
      </w:tr>
    </w:tbl>
    <w:p w14:paraId="0380C587" w14:textId="77777777" w:rsidR="00E66226" w:rsidRDefault="00E66226" w:rsidP="006909CC">
      <w:pPr>
        <w:pStyle w:val="Textkrper"/>
        <w:ind w:left="0"/>
        <w:rPr>
          <w:sz w:val="22"/>
          <w:szCs w:val="22"/>
        </w:rPr>
      </w:pPr>
    </w:p>
    <w:p w14:paraId="61A238C9" w14:textId="77777777" w:rsidR="00EC7CF2" w:rsidRDefault="00EC7CF2" w:rsidP="006909CC">
      <w:pPr>
        <w:pStyle w:val="Textkrper"/>
        <w:ind w:left="0"/>
        <w:rPr>
          <w:sz w:val="22"/>
          <w:szCs w:val="22"/>
        </w:rPr>
      </w:pPr>
    </w:p>
    <w:p w14:paraId="348E7AA0" w14:textId="3D527456" w:rsidR="00EC7CF2" w:rsidRPr="00EC7CF2" w:rsidRDefault="00EC7CF2" w:rsidP="006909CC">
      <w:pPr>
        <w:pStyle w:val="Textkrper"/>
        <w:ind w:left="0"/>
        <w:rPr>
          <w:b/>
          <w:bCs/>
        </w:rPr>
      </w:pPr>
      <w:r w:rsidRPr="00EC7CF2">
        <w:rPr>
          <w:b/>
          <w:bCs/>
        </w:rPr>
        <w:t>Was sagt der Gemeinderat dazu?</w:t>
      </w:r>
    </w:p>
    <w:p w14:paraId="5690D788" w14:textId="77777777" w:rsidR="00EC7CF2" w:rsidRDefault="00EC7CF2" w:rsidP="006909CC">
      <w:pPr>
        <w:pStyle w:val="Textkrper"/>
        <w:ind w:left="0"/>
        <w:rPr>
          <w:sz w:val="22"/>
          <w:szCs w:val="22"/>
        </w:rPr>
      </w:pPr>
    </w:p>
    <w:p w14:paraId="383E33F1" w14:textId="453554C8" w:rsidR="00EC7CF2" w:rsidRDefault="00EC7CF2" w:rsidP="006909CC">
      <w:pPr>
        <w:pStyle w:val="Textkrper"/>
        <w:ind w:left="0"/>
        <w:rPr>
          <w:sz w:val="22"/>
          <w:szCs w:val="22"/>
        </w:rPr>
      </w:pPr>
      <w:r>
        <w:rPr>
          <w:sz w:val="22"/>
          <w:szCs w:val="22"/>
        </w:rPr>
        <w:t>Der Gemeinderat beantragt der Einwohnergemeindeversammlung [einstimmig / mehrheitlich], dem Trägerverein Naturpark Baselbiet beizutreten.</w:t>
      </w:r>
    </w:p>
    <w:p w14:paraId="3541A8E1" w14:textId="6DF5AFE6" w:rsidR="00EC7CF2" w:rsidRDefault="00EC7CF2" w:rsidP="006909CC">
      <w:pPr>
        <w:pStyle w:val="Textkrper"/>
        <w:ind w:left="0"/>
        <w:rPr>
          <w:sz w:val="22"/>
          <w:szCs w:val="22"/>
        </w:rPr>
      </w:pPr>
      <w:r>
        <w:rPr>
          <w:sz w:val="22"/>
          <w:szCs w:val="22"/>
        </w:rPr>
        <w:t>Der Gemeinderat ist [übereinstimmend / in seiner Mehrheitsmeinung] der Auffassung, dass unsere Gemeinde vom Naturpark profitieren kann.</w:t>
      </w:r>
    </w:p>
    <w:p w14:paraId="4DE40067" w14:textId="6017C571" w:rsidR="00EC7CF2" w:rsidRPr="002D42E9" w:rsidRDefault="00EC7CF2" w:rsidP="006909CC">
      <w:pPr>
        <w:pStyle w:val="Textkrper"/>
        <w:ind w:left="0"/>
        <w:rPr>
          <w:sz w:val="22"/>
          <w:szCs w:val="22"/>
        </w:rPr>
      </w:pPr>
      <w:r>
        <w:rPr>
          <w:sz w:val="22"/>
          <w:szCs w:val="22"/>
        </w:rPr>
        <w:t>[Eine Minderheitsmeinung des Gemeinderats ist der Meinung, dass …].</w:t>
      </w:r>
    </w:p>
    <w:sectPr w:rsidR="00EC7CF2" w:rsidRPr="002D42E9" w:rsidSect="002F227F">
      <w:footerReference w:type="default" r:id="rId8"/>
      <w:pgSz w:w="11900" w:h="16850"/>
      <w:pgMar w:top="1380" w:right="1320" w:bottom="156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7DD8" w14:textId="77777777" w:rsidR="00F26813" w:rsidRDefault="00F26813" w:rsidP="008E58D6">
      <w:r>
        <w:separator/>
      </w:r>
    </w:p>
  </w:endnote>
  <w:endnote w:type="continuationSeparator" w:id="0">
    <w:p w14:paraId="7AB7E837" w14:textId="77777777" w:rsidR="00F26813" w:rsidRDefault="00F26813" w:rsidP="008E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3464780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46A9A2E" w14:textId="77777777" w:rsidR="008E58D6" w:rsidRPr="008E58D6" w:rsidRDefault="008E58D6">
            <w:pPr>
              <w:pStyle w:val="Fuzeile"/>
              <w:jc w:val="right"/>
              <w:rPr>
                <w:sz w:val="16"/>
                <w:szCs w:val="16"/>
              </w:rPr>
            </w:pPr>
            <w:r w:rsidRPr="008E58D6">
              <w:rPr>
                <w:sz w:val="16"/>
                <w:szCs w:val="16"/>
              </w:rPr>
              <w:t xml:space="preserve">Seite </w:t>
            </w:r>
            <w:r w:rsidRPr="008E58D6">
              <w:rPr>
                <w:b/>
                <w:bCs/>
                <w:sz w:val="16"/>
                <w:szCs w:val="16"/>
              </w:rPr>
              <w:fldChar w:fldCharType="begin"/>
            </w:r>
            <w:r w:rsidRPr="008E58D6">
              <w:rPr>
                <w:b/>
                <w:bCs/>
                <w:sz w:val="16"/>
                <w:szCs w:val="16"/>
              </w:rPr>
              <w:instrText>PAGE</w:instrText>
            </w:r>
            <w:r w:rsidRPr="008E58D6">
              <w:rPr>
                <w:b/>
                <w:bCs/>
                <w:sz w:val="16"/>
                <w:szCs w:val="16"/>
              </w:rPr>
              <w:fldChar w:fldCharType="separate"/>
            </w:r>
            <w:r w:rsidRPr="008E58D6">
              <w:rPr>
                <w:b/>
                <w:bCs/>
                <w:sz w:val="16"/>
                <w:szCs w:val="16"/>
              </w:rPr>
              <w:t>2</w:t>
            </w:r>
            <w:r w:rsidRPr="008E58D6">
              <w:rPr>
                <w:b/>
                <w:bCs/>
                <w:sz w:val="16"/>
                <w:szCs w:val="16"/>
              </w:rPr>
              <w:fldChar w:fldCharType="end"/>
            </w:r>
            <w:r w:rsidRPr="008E58D6">
              <w:rPr>
                <w:sz w:val="16"/>
                <w:szCs w:val="16"/>
              </w:rPr>
              <w:t xml:space="preserve"> von </w:t>
            </w:r>
            <w:r w:rsidRPr="008E58D6">
              <w:rPr>
                <w:b/>
                <w:bCs/>
                <w:sz w:val="16"/>
                <w:szCs w:val="16"/>
              </w:rPr>
              <w:fldChar w:fldCharType="begin"/>
            </w:r>
            <w:r w:rsidRPr="008E58D6">
              <w:rPr>
                <w:b/>
                <w:bCs/>
                <w:sz w:val="16"/>
                <w:szCs w:val="16"/>
              </w:rPr>
              <w:instrText>NUMPAGES</w:instrText>
            </w:r>
            <w:r w:rsidRPr="008E58D6">
              <w:rPr>
                <w:b/>
                <w:bCs/>
                <w:sz w:val="16"/>
                <w:szCs w:val="16"/>
              </w:rPr>
              <w:fldChar w:fldCharType="separate"/>
            </w:r>
            <w:r w:rsidRPr="008E58D6">
              <w:rPr>
                <w:b/>
                <w:bCs/>
                <w:sz w:val="16"/>
                <w:szCs w:val="16"/>
              </w:rPr>
              <w:t>2</w:t>
            </w:r>
            <w:r w:rsidRPr="008E58D6">
              <w:rPr>
                <w:b/>
                <w:bCs/>
                <w:sz w:val="16"/>
                <w:szCs w:val="16"/>
              </w:rPr>
              <w:fldChar w:fldCharType="end"/>
            </w:r>
          </w:p>
        </w:sdtContent>
      </w:sdt>
    </w:sdtContent>
  </w:sdt>
  <w:p w14:paraId="18A9B400" w14:textId="77777777" w:rsidR="008E58D6" w:rsidRDefault="008E58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496D" w14:textId="77777777" w:rsidR="00F26813" w:rsidRDefault="00F26813" w:rsidP="008E58D6">
      <w:r>
        <w:separator/>
      </w:r>
    </w:p>
  </w:footnote>
  <w:footnote w:type="continuationSeparator" w:id="0">
    <w:p w14:paraId="546803A5" w14:textId="77777777" w:rsidR="00F26813" w:rsidRDefault="00F26813" w:rsidP="008E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1A4"/>
    <w:multiLevelType w:val="hybridMultilevel"/>
    <w:tmpl w:val="942ABD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17052F"/>
    <w:multiLevelType w:val="hybridMultilevel"/>
    <w:tmpl w:val="8D78D86C"/>
    <w:lvl w:ilvl="0" w:tplc="F18AE26C">
      <w:start w:val="1"/>
      <w:numFmt w:val="bullet"/>
      <w:lvlText w:val=""/>
      <w:lvlJc w:val="left"/>
      <w:pPr>
        <w:ind w:left="1440" w:hanging="360"/>
      </w:pPr>
      <w:rPr>
        <w:rFonts w:ascii="Symbol" w:hAnsi="Symbol" w:hint="default"/>
        <w:color w:val="C0000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1520301A"/>
    <w:multiLevelType w:val="hybridMultilevel"/>
    <w:tmpl w:val="2556D7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B564FE"/>
    <w:multiLevelType w:val="hybridMultilevel"/>
    <w:tmpl w:val="CE14835C"/>
    <w:lvl w:ilvl="0" w:tplc="3A1A59E2">
      <w:start w:val="1"/>
      <w:numFmt w:val="bullet"/>
      <w:lvlText w:val=""/>
      <w:lvlJc w:val="left"/>
      <w:pPr>
        <w:ind w:left="720" w:hanging="360"/>
      </w:pPr>
      <w:rPr>
        <w:rFonts w:ascii="Symbol" w:hAnsi="Symbol" w:hint="default"/>
        <w:color w:val="C00000"/>
      </w:rPr>
    </w:lvl>
    <w:lvl w:ilvl="1" w:tplc="7DF0F936">
      <w:start w:val="1"/>
      <w:numFmt w:val="bullet"/>
      <w:lvlText w:val=""/>
      <w:lvlJc w:val="left"/>
      <w:pPr>
        <w:ind w:left="1440" w:hanging="360"/>
      </w:pPr>
      <w:rPr>
        <w:rFonts w:ascii="Symbol" w:hAnsi="Symbol" w:hint="default"/>
        <w:color w:val="FF660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7D4151"/>
    <w:multiLevelType w:val="hybridMultilevel"/>
    <w:tmpl w:val="FBFA59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8000AE"/>
    <w:multiLevelType w:val="hybridMultilevel"/>
    <w:tmpl w:val="61A08BE8"/>
    <w:lvl w:ilvl="0" w:tplc="E0C46658">
      <w:start w:val="1"/>
      <w:numFmt w:val="decimal"/>
      <w:lvlText w:val="%1."/>
      <w:lvlJc w:val="left"/>
      <w:pPr>
        <w:ind w:left="1256" w:hanging="360"/>
      </w:pPr>
      <w:rPr>
        <w:rFonts w:ascii="Calibri" w:eastAsia="Calibri" w:hAnsi="Calibri" w:cs="Calibri" w:hint="default"/>
        <w:b/>
        <w:bCs/>
        <w:i w:val="0"/>
        <w:iCs w:val="0"/>
        <w:spacing w:val="0"/>
        <w:w w:val="100"/>
        <w:sz w:val="24"/>
        <w:szCs w:val="24"/>
        <w:lang w:val="de-DE" w:eastAsia="en-US" w:bidi="ar-SA"/>
      </w:rPr>
    </w:lvl>
    <w:lvl w:ilvl="1" w:tplc="9D3C6DA8">
      <w:numFmt w:val="bullet"/>
      <w:lvlText w:val="•"/>
      <w:lvlJc w:val="left"/>
      <w:pPr>
        <w:ind w:left="2067" w:hanging="360"/>
      </w:pPr>
      <w:rPr>
        <w:rFonts w:hint="default"/>
        <w:lang w:val="de-DE" w:eastAsia="en-US" w:bidi="ar-SA"/>
      </w:rPr>
    </w:lvl>
    <w:lvl w:ilvl="2" w:tplc="356A80EC">
      <w:numFmt w:val="bullet"/>
      <w:lvlText w:val="•"/>
      <w:lvlJc w:val="left"/>
      <w:pPr>
        <w:ind w:left="2875" w:hanging="360"/>
      </w:pPr>
      <w:rPr>
        <w:rFonts w:hint="default"/>
        <w:lang w:val="de-DE" w:eastAsia="en-US" w:bidi="ar-SA"/>
      </w:rPr>
    </w:lvl>
    <w:lvl w:ilvl="3" w:tplc="5F14E560">
      <w:numFmt w:val="bullet"/>
      <w:lvlText w:val="•"/>
      <w:lvlJc w:val="left"/>
      <w:pPr>
        <w:ind w:left="3683" w:hanging="360"/>
      </w:pPr>
      <w:rPr>
        <w:rFonts w:hint="default"/>
        <w:lang w:val="de-DE" w:eastAsia="en-US" w:bidi="ar-SA"/>
      </w:rPr>
    </w:lvl>
    <w:lvl w:ilvl="4" w:tplc="40127EBA">
      <w:numFmt w:val="bullet"/>
      <w:lvlText w:val="•"/>
      <w:lvlJc w:val="left"/>
      <w:pPr>
        <w:ind w:left="4491" w:hanging="360"/>
      </w:pPr>
      <w:rPr>
        <w:rFonts w:hint="default"/>
        <w:lang w:val="de-DE" w:eastAsia="en-US" w:bidi="ar-SA"/>
      </w:rPr>
    </w:lvl>
    <w:lvl w:ilvl="5" w:tplc="3DF8CEF0">
      <w:numFmt w:val="bullet"/>
      <w:lvlText w:val="•"/>
      <w:lvlJc w:val="left"/>
      <w:pPr>
        <w:ind w:left="5299" w:hanging="360"/>
      </w:pPr>
      <w:rPr>
        <w:rFonts w:hint="default"/>
        <w:lang w:val="de-DE" w:eastAsia="en-US" w:bidi="ar-SA"/>
      </w:rPr>
    </w:lvl>
    <w:lvl w:ilvl="6" w:tplc="7234C3CA">
      <w:numFmt w:val="bullet"/>
      <w:lvlText w:val="•"/>
      <w:lvlJc w:val="left"/>
      <w:pPr>
        <w:ind w:left="6107" w:hanging="360"/>
      </w:pPr>
      <w:rPr>
        <w:rFonts w:hint="default"/>
        <w:lang w:val="de-DE" w:eastAsia="en-US" w:bidi="ar-SA"/>
      </w:rPr>
    </w:lvl>
    <w:lvl w:ilvl="7" w:tplc="B50AE880">
      <w:numFmt w:val="bullet"/>
      <w:lvlText w:val="•"/>
      <w:lvlJc w:val="left"/>
      <w:pPr>
        <w:ind w:left="6915" w:hanging="360"/>
      </w:pPr>
      <w:rPr>
        <w:rFonts w:hint="default"/>
        <w:lang w:val="de-DE" w:eastAsia="en-US" w:bidi="ar-SA"/>
      </w:rPr>
    </w:lvl>
    <w:lvl w:ilvl="8" w:tplc="F922327E">
      <w:numFmt w:val="bullet"/>
      <w:lvlText w:val="•"/>
      <w:lvlJc w:val="left"/>
      <w:pPr>
        <w:ind w:left="7723" w:hanging="360"/>
      </w:pPr>
      <w:rPr>
        <w:rFonts w:hint="default"/>
        <w:lang w:val="de-DE" w:eastAsia="en-US" w:bidi="ar-SA"/>
      </w:rPr>
    </w:lvl>
  </w:abstractNum>
  <w:abstractNum w:abstractNumId="6" w15:restartNumberingAfterBreak="0">
    <w:nsid w:val="70C33C76"/>
    <w:multiLevelType w:val="hybridMultilevel"/>
    <w:tmpl w:val="88464EE4"/>
    <w:lvl w:ilvl="0" w:tplc="022EEFCC">
      <w:numFmt w:val="bullet"/>
      <w:lvlText w:val=""/>
      <w:lvlJc w:val="left"/>
      <w:pPr>
        <w:ind w:left="896" w:hanging="360"/>
      </w:pPr>
      <w:rPr>
        <w:rFonts w:ascii="Symbol" w:eastAsia="Symbol" w:hAnsi="Symbol" w:cs="Symbol" w:hint="default"/>
        <w:b w:val="0"/>
        <w:bCs w:val="0"/>
        <w:i w:val="0"/>
        <w:iCs w:val="0"/>
        <w:spacing w:val="0"/>
        <w:w w:val="100"/>
        <w:sz w:val="24"/>
        <w:szCs w:val="24"/>
        <w:lang w:val="de-DE" w:eastAsia="en-US" w:bidi="ar-SA"/>
      </w:rPr>
    </w:lvl>
    <w:lvl w:ilvl="1" w:tplc="0BE6C8A8">
      <w:numFmt w:val="bullet"/>
      <w:lvlText w:val="•"/>
      <w:lvlJc w:val="left"/>
      <w:pPr>
        <w:ind w:left="1743" w:hanging="360"/>
      </w:pPr>
      <w:rPr>
        <w:rFonts w:hint="default"/>
        <w:lang w:val="de-DE" w:eastAsia="en-US" w:bidi="ar-SA"/>
      </w:rPr>
    </w:lvl>
    <w:lvl w:ilvl="2" w:tplc="6CB4A13E">
      <w:numFmt w:val="bullet"/>
      <w:lvlText w:val="•"/>
      <w:lvlJc w:val="left"/>
      <w:pPr>
        <w:ind w:left="2587" w:hanging="360"/>
      </w:pPr>
      <w:rPr>
        <w:rFonts w:hint="default"/>
        <w:lang w:val="de-DE" w:eastAsia="en-US" w:bidi="ar-SA"/>
      </w:rPr>
    </w:lvl>
    <w:lvl w:ilvl="3" w:tplc="63226A66">
      <w:numFmt w:val="bullet"/>
      <w:lvlText w:val="•"/>
      <w:lvlJc w:val="left"/>
      <w:pPr>
        <w:ind w:left="3431" w:hanging="360"/>
      </w:pPr>
      <w:rPr>
        <w:rFonts w:hint="default"/>
        <w:lang w:val="de-DE" w:eastAsia="en-US" w:bidi="ar-SA"/>
      </w:rPr>
    </w:lvl>
    <w:lvl w:ilvl="4" w:tplc="2B522CE4">
      <w:numFmt w:val="bullet"/>
      <w:lvlText w:val="•"/>
      <w:lvlJc w:val="left"/>
      <w:pPr>
        <w:ind w:left="4275" w:hanging="360"/>
      </w:pPr>
      <w:rPr>
        <w:rFonts w:hint="default"/>
        <w:lang w:val="de-DE" w:eastAsia="en-US" w:bidi="ar-SA"/>
      </w:rPr>
    </w:lvl>
    <w:lvl w:ilvl="5" w:tplc="8174D98C">
      <w:numFmt w:val="bullet"/>
      <w:lvlText w:val="•"/>
      <w:lvlJc w:val="left"/>
      <w:pPr>
        <w:ind w:left="5119" w:hanging="360"/>
      </w:pPr>
      <w:rPr>
        <w:rFonts w:hint="default"/>
        <w:lang w:val="de-DE" w:eastAsia="en-US" w:bidi="ar-SA"/>
      </w:rPr>
    </w:lvl>
    <w:lvl w:ilvl="6" w:tplc="75723054">
      <w:numFmt w:val="bullet"/>
      <w:lvlText w:val="•"/>
      <w:lvlJc w:val="left"/>
      <w:pPr>
        <w:ind w:left="5963" w:hanging="360"/>
      </w:pPr>
      <w:rPr>
        <w:rFonts w:hint="default"/>
        <w:lang w:val="de-DE" w:eastAsia="en-US" w:bidi="ar-SA"/>
      </w:rPr>
    </w:lvl>
    <w:lvl w:ilvl="7" w:tplc="52D068D4">
      <w:numFmt w:val="bullet"/>
      <w:lvlText w:val="•"/>
      <w:lvlJc w:val="left"/>
      <w:pPr>
        <w:ind w:left="6807" w:hanging="360"/>
      </w:pPr>
      <w:rPr>
        <w:rFonts w:hint="default"/>
        <w:lang w:val="de-DE" w:eastAsia="en-US" w:bidi="ar-SA"/>
      </w:rPr>
    </w:lvl>
    <w:lvl w:ilvl="8" w:tplc="278EBEA2">
      <w:numFmt w:val="bullet"/>
      <w:lvlText w:val="•"/>
      <w:lvlJc w:val="left"/>
      <w:pPr>
        <w:ind w:left="7651" w:hanging="360"/>
      </w:pPr>
      <w:rPr>
        <w:rFonts w:hint="default"/>
        <w:lang w:val="de-DE" w:eastAsia="en-US" w:bidi="ar-SA"/>
      </w:rPr>
    </w:lvl>
  </w:abstractNum>
  <w:num w:numId="1" w16cid:durableId="746417451">
    <w:abstractNumId w:val="6"/>
  </w:num>
  <w:num w:numId="2" w16cid:durableId="1245844563">
    <w:abstractNumId w:val="5"/>
  </w:num>
  <w:num w:numId="3" w16cid:durableId="1061558090">
    <w:abstractNumId w:val="3"/>
  </w:num>
  <w:num w:numId="4" w16cid:durableId="2060200171">
    <w:abstractNumId w:val="1"/>
  </w:num>
  <w:num w:numId="5" w16cid:durableId="787895755">
    <w:abstractNumId w:val="4"/>
  </w:num>
  <w:num w:numId="6" w16cid:durableId="567762166">
    <w:abstractNumId w:val="0"/>
  </w:num>
  <w:num w:numId="7" w16cid:durableId="35207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7B"/>
    <w:rsid w:val="00085627"/>
    <w:rsid w:val="001028D5"/>
    <w:rsid w:val="00130EF2"/>
    <w:rsid w:val="001B17EC"/>
    <w:rsid w:val="002112EE"/>
    <w:rsid w:val="002D42E9"/>
    <w:rsid w:val="002F227F"/>
    <w:rsid w:val="00322BA8"/>
    <w:rsid w:val="003B64BE"/>
    <w:rsid w:val="003F4C4B"/>
    <w:rsid w:val="00417FBC"/>
    <w:rsid w:val="004B7C4E"/>
    <w:rsid w:val="0055770D"/>
    <w:rsid w:val="005838C1"/>
    <w:rsid w:val="005C3311"/>
    <w:rsid w:val="00640DBA"/>
    <w:rsid w:val="006909CC"/>
    <w:rsid w:val="0080098A"/>
    <w:rsid w:val="00832757"/>
    <w:rsid w:val="008A14F4"/>
    <w:rsid w:val="008E32E6"/>
    <w:rsid w:val="008E58D6"/>
    <w:rsid w:val="009503B3"/>
    <w:rsid w:val="0095552A"/>
    <w:rsid w:val="00963517"/>
    <w:rsid w:val="009B14A3"/>
    <w:rsid w:val="009B46A4"/>
    <w:rsid w:val="00A20AC7"/>
    <w:rsid w:val="00AC313B"/>
    <w:rsid w:val="00C0484F"/>
    <w:rsid w:val="00C43904"/>
    <w:rsid w:val="00CA1146"/>
    <w:rsid w:val="00D17FFC"/>
    <w:rsid w:val="00DC3ABB"/>
    <w:rsid w:val="00E130F5"/>
    <w:rsid w:val="00E66226"/>
    <w:rsid w:val="00E96E7B"/>
    <w:rsid w:val="00EC7CF2"/>
    <w:rsid w:val="00ED4D92"/>
    <w:rsid w:val="00F26813"/>
    <w:rsid w:val="00F3417B"/>
    <w:rsid w:val="00FF69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DFC9"/>
  <w15:docId w15:val="{94050B81-076F-43B7-8F05-6104F7FE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28D5"/>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76"/>
    </w:pPr>
    <w:rPr>
      <w:sz w:val="24"/>
      <w:szCs w:val="24"/>
    </w:rPr>
  </w:style>
  <w:style w:type="paragraph" w:styleId="Listenabsatz">
    <w:name w:val="List Paragraph"/>
    <w:basedOn w:val="Standard"/>
    <w:uiPriority w:val="34"/>
    <w:qFormat/>
    <w:pPr>
      <w:ind w:left="896" w:hanging="360"/>
    </w:pPr>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8A14F4"/>
    <w:rPr>
      <w:rFonts w:ascii="Calibri" w:eastAsia="Calibri" w:hAnsi="Calibri" w:cs="Calibri"/>
      <w:sz w:val="24"/>
      <w:szCs w:val="24"/>
      <w:lang w:val="de-DE"/>
    </w:rPr>
  </w:style>
  <w:style w:type="paragraph" w:styleId="Kopfzeile">
    <w:name w:val="header"/>
    <w:basedOn w:val="Standard"/>
    <w:link w:val="KopfzeileZchn"/>
    <w:uiPriority w:val="99"/>
    <w:unhideWhenUsed/>
    <w:rsid w:val="008E58D6"/>
    <w:pPr>
      <w:tabs>
        <w:tab w:val="center" w:pos="4536"/>
        <w:tab w:val="right" w:pos="9072"/>
      </w:tabs>
    </w:pPr>
  </w:style>
  <w:style w:type="character" w:customStyle="1" w:styleId="KopfzeileZchn">
    <w:name w:val="Kopfzeile Zchn"/>
    <w:basedOn w:val="Absatz-Standardschriftart"/>
    <w:link w:val="Kopfzeile"/>
    <w:uiPriority w:val="99"/>
    <w:rsid w:val="008E58D6"/>
    <w:rPr>
      <w:rFonts w:ascii="Calibri" w:eastAsia="Calibri" w:hAnsi="Calibri" w:cs="Calibri"/>
      <w:lang w:val="de-DE"/>
    </w:rPr>
  </w:style>
  <w:style w:type="paragraph" w:styleId="Fuzeile">
    <w:name w:val="footer"/>
    <w:basedOn w:val="Standard"/>
    <w:link w:val="FuzeileZchn"/>
    <w:uiPriority w:val="99"/>
    <w:unhideWhenUsed/>
    <w:rsid w:val="008E58D6"/>
    <w:pPr>
      <w:tabs>
        <w:tab w:val="center" w:pos="4536"/>
        <w:tab w:val="right" w:pos="9072"/>
      </w:tabs>
    </w:pPr>
  </w:style>
  <w:style w:type="character" w:customStyle="1" w:styleId="FuzeileZchn">
    <w:name w:val="Fußzeile Zchn"/>
    <w:basedOn w:val="Absatz-Standardschriftart"/>
    <w:link w:val="Fuzeile"/>
    <w:uiPriority w:val="99"/>
    <w:rsid w:val="008E58D6"/>
    <w:rPr>
      <w:rFonts w:ascii="Calibri" w:eastAsia="Calibri" w:hAnsi="Calibri" w:cs="Calibri"/>
      <w:lang w:val="de-DE"/>
    </w:rPr>
  </w:style>
  <w:style w:type="table" w:styleId="Tabellenraster">
    <w:name w:val="Table Grid"/>
    <w:basedOn w:val="NormaleTabelle"/>
    <w:uiPriority w:val="39"/>
    <w:rsid w:val="005C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6farbigAkzent2">
    <w:name w:val="Grid Table 6 Colorful Accent 2"/>
    <w:basedOn w:val="NormaleTabelle"/>
    <w:uiPriority w:val="51"/>
    <w:rsid w:val="005C3311"/>
    <w:rPr>
      <w:color w:val="C0000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5dunkelAkzent2">
    <w:name w:val="Grid Table 5 Dark Accent 2"/>
    <w:basedOn w:val="NormaleTabelle"/>
    <w:uiPriority w:val="50"/>
    <w:rsid w:val="005C3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Hyperlink">
    <w:name w:val="Hyperlink"/>
    <w:basedOn w:val="Absatz-Standardschriftart"/>
    <w:uiPriority w:val="99"/>
    <w:unhideWhenUsed/>
    <w:rsid w:val="001028D5"/>
    <w:rPr>
      <w:color w:val="0000FF" w:themeColor="hyperlink"/>
      <w:u w:val="single"/>
    </w:rPr>
  </w:style>
  <w:style w:type="character" w:styleId="BesuchterLink">
    <w:name w:val="FollowedHyperlink"/>
    <w:basedOn w:val="Absatz-Standardschriftart"/>
    <w:uiPriority w:val="99"/>
    <w:semiHidden/>
    <w:unhideWhenUsed/>
    <w:rsid w:val="00E130F5"/>
    <w:rPr>
      <w:color w:val="800080" w:themeColor="followedHyperlink"/>
      <w:u w:val="single"/>
    </w:rPr>
  </w:style>
  <w:style w:type="character" w:styleId="NichtaufgelsteErwhnung">
    <w:name w:val="Unresolved Mention"/>
    <w:basedOn w:val="Absatz-Standardschriftart"/>
    <w:uiPriority w:val="99"/>
    <w:semiHidden/>
    <w:unhideWhenUsed/>
    <w:rsid w:val="003F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0899">
      <w:bodyDiv w:val="1"/>
      <w:marLeft w:val="0"/>
      <w:marRight w:val="0"/>
      <w:marTop w:val="0"/>
      <w:marBottom w:val="0"/>
      <w:divBdr>
        <w:top w:val="none" w:sz="0" w:space="0" w:color="auto"/>
        <w:left w:val="none" w:sz="0" w:space="0" w:color="auto"/>
        <w:bottom w:val="none" w:sz="0" w:space="0" w:color="auto"/>
        <w:right w:val="none" w:sz="0" w:space="0" w:color="auto"/>
      </w:divBdr>
      <w:divsChild>
        <w:div w:id="419638509">
          <w:marLeft w:val="0"/>
          <w:marRight w:val="0"/>
          <w:marTop w:val="0"/>
          <w:marBottom w:val="0"/>
          <w:divBdr>
            <w:top w:val="none" w:sz="0" w:space="0" w:color="auto"/>
            <w:left w:val="none" w:sz="0" w:space="0" w:color="auto"/>
            <w:bottom w:val="none" w:sz="0" w:space="0" w:color="auto"/>
            <w:right w:val="none" w:sz="0" w:space="0" w:color="auto"/>
          </w:divBdr>
          <w:divsChild>
            <w:div w:id="7369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6836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johannes.sutter@sutter-ag.ch</dc:creator>
  <cp:lastModifiedBy>Johannes Sutter</cp:lastModifiedBy>
  <cp:revision>2</cp:revision>
  <dcterms:created xsi:type="dcterms:W3CDTF">2024-09-24T13:38:00Z</dcterms:created>
  <dcterms:modified xsi:type="dcterms:W3CDTF">2024-09-24T13:38:00Z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2019</vt:lpwstr>
  </property>
  <property fmtid="{D5CDD505-2E9C-101B-9397-08002B2CF9AE}" pid="4" name="LastSaved">
    <vt:filetime>2024-09-22T00:00:00Z</vt:filetime>
  </property>
  <property fmtid="{D5CDD505-2E9C-101B-9397-08002B2CF9AE}" pid="5" name="Producer">
    <vt:lpwstr>Microsoft® Word 2019</vt:lpwstr>
  </property>
</Properties>
</file>